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48431" w14:textId="5DDC1EC2" w:rsidR="002C3ADE" w:rsidRDefault="002C3ADE" w:rsidP="0018253B">
      <w:pPr>
        <w:jc w:val="both"/>
        <w:rPr>
          <w:b/>
          <w:bCs/>
        </w:rPr>
      </w:pPr>
      <w:r w:rsidRPr="002C3ADE">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649AA2DB" wp14:editId="08C06BA1">
            <wp:simplePos x="0" y="0"/>
            <wp:positionH relativeFrom="column">
              <wp:posOffset>3380740</wp:posOffset>
            </wp:positionH>
            <wp:positionV relativeFrom="paragraph">
              <wp:posOffset>0</wp:posOffset>
            </wp:positionV>
            <wp:extent cx="2536825" cy="602615"/>
            <wp:effectExtent l="0" t="0" r="3175" b="0"/>
            <wp:wrapSquare wrapText="bothSides"/>
            <wp:docPr id="1" name="Picture 1" descr="Home - Join Ou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Join Our Journ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825"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1888B" w14:textId="64ED57A3" w:rsidR="002C3ADE" w:rsidRDefault="002C3ADE" w:rsidP="0018253B">
      <w:pPr>
        <w:jc w:val="both"/>
        <w:rPr>
          <w:b/>
          <w:bCs/>
        </w:rPr>
      </w:pPr>
    </w:p>
    <w:p w14:paraId="1B669D27" w14:textId="76A61E0F" w:rsidR="002C3ADE" w:rsidRPr="002C3ADE" w:rsidRDefault="002C3ADE" w:rsidP="0018253B">
      <w:pPr>
        <w:jc w:val="both"/>
        <w:rPr>
          <w:rFonts w:ascii="Times New Roman" w:eastAsia="Times New Roman" w:hAnsi="Times New Roman" w:cs="Times New Roman"/>
          <w:lang w:eastAsia="en-GB"/>
        </w:rPr>
      </w:pPr>
      <w:r w:rsidRPr="002C3ADE">
        <w:rPr>
          <w:rFonts w:ascii="Times New Roman" w:eastAsia="Times New Roman" w:hAnsi="Times New Roman" w:cs="Times New Roman"/>
          <w:lang w:eastAsia="en-GB"/>
        </w:rPr>
        <w:fldChar w:fldCharType="begin"/>
      </w:r>
      <w:r w:rsidRPr="002C3ADE">
        <w:rPr>
          <w:rFonts w:ascii="Times New Roman" w:eastAsia="Times New Roman" w:hAnsi="Times New Roman" w:cs="Times New Roman"/>
          <w:lang w:eastAsia="en-GB"/>
        </w:rPr>
        <w:instrText xml:space="preserve"> INCLUDEPICTURE "https://nhsjoinourjourney.org.uk/wp-content/uploads/2019/03/join-our-journey.png" \* MERGEFORMATINET </w:instrText>
      </w:r>
      <w:r w:rsidRPr="002C3ADE">
        <w:rPr>
          <w:rFonts w:ascii="Times New Roman" w:eastAsia="Times New Roman" w:hAnsi="Times New Roman" w:cs="Times New Roman"/>
          <w:lang w:eastAsia="en-GB"/>
        </w:rPr>
        <w:fldChar w:fldCharType="end"/>
      </w:r>
    </w:p>
    <w:p w14:paraId="48C839ED" w14:textId="77777777" w:rsidR="002C3ADE" w:rsidRDefault="002C3ADE" w:rsidP="0018253B">
      <w:pPr>
        <w:jc w:val="both"/>
        <w:rPr>
          <w:b/>
          <w:bCs/>
        </w:rPr>
      </w:pPr>
    </w:p>
    <w:p w14:paraId="2614274B" w14:textId="77777777" w:rsidR="002C3ADE" w:rsidRDefault="002C3ADE" w:rsidP="0018253B">
      <w:pPr>
        <w:jc w:val="both"/>
        <w:rPr>
          <w:b/>
          <w:bCs/>
        </w:rPr>
      </w:pPr>
    </w:p>
    <w:p w14:paraId="659E9A40" w14:textId="77777777" w:rsidR="002C3ADE" w:rsidRDefault="002C3ADE" w:rsidP="0018253B">
      <w:pPr>
        <w:jc w:val="both"/>
        <w:rPr>
          <w:b/>
          <w:bCs/>
        </w:rPr>
      </w:pPr>
    </w:p>
    <w:p w14:paraId="0F0531B8" w14:textId="77777777" w:rsidR="002C3ADE" w:rsidRDefault="002C3ADE" w:rsidP="0018253B">
      <w:pPr>
        <w:jc w:val="both"/>
        <w:rPr>
          <w:b/>
          <w:bCs/>
        </w:rPr>
      </w:pPr>
    </w:p>
    <w:p w14:paraId="23D4B1A7" w14:textId="77777777" w:rsidR="002C3ADE" w:rsidRDefault="002C3ADE" w:rsidP="0018253B">
      <w:pPr>
        <w:jc w:val="both"/>
        <w:rPr>
          <w:b/>
          <w:bCs/>
        </w:rPr>
      </w:pPr>
    </w:p>
    <w:p w14:paraId="66404FC1" w14:textId="77777777" w:rsidR="002C3ADE" w:rsidRDefault="002C3ADE" w:rsidP="0018253B">
      <w:pPr>
        <w:jc w:val="both"/>
        <w:rPr>
          <w:b/>
          <w:bCs/>
          <w:color w:val="32859D"/>
          <w:sz w:val="40"/>
          <w:szCs w:val="40"/>
        </w:rPr>
      </w:pPr>
    </w:p>
    <w:p w14:paraId="6255A453" w14:textId="77777777" w:rsidR="002C3ADE" w:rsidRDefault="002C3ADE" w:rsidP="0018253B">
      <w:pPr>
        <w:jc w:val="both"/>
        <w:rPr>
          <w:b/>
          <w:bCs/>
          <w:color w:val="32859D"/>
          <w:sz w:val="40"/>
          <w:szCs w:val="40"/>
        </w:rPr>
      </w:pPr>
    </w:p>
    <w:p w14:paraId="03B77AD7" w14:textId="77777777" w:rsidR="002C3ADE" w:rsidRDefault="002C3ADE" w:rsidP="0018253B">
      <w:pPr>
        <w:jc w:val="both"/>
        <w:rPr>
          <w:b/>
          <w:bCs/>
          <w:color w:val="32859D"/>
          <w:sz w:val="40"/>
          <w:szCs w:val="40"/>
        </w:rPr>
      </w:pPr>
    </w:p>
    <w:p w14:paraId="0B9F8CFE" w14:textId="77777777" w:rsidR="002C3ADE" w:rsidRDefault="002C3ADE" w:rsidP="0018253B">
      <w:pPr>
        <w:jc w:val="both"/>
        <w:rPr>
          <w:b/>
          <w:bCs/>
          <w:color w:val="32859D"/>
          <w:sz w:val="40"/>
          <w:szCs w:val="40"/>
        </w:rPr>
      </w:pPr>
    </w:p>
    <w:p w14:paraId="66F63A59" w14:textId="77777777" w:rsidR="002C3ADE" w:rsidRDefault="002C3ADE" w:rsidP="0018253B">
      <w:pPr>
        <w:jc w:val="both"/>
        <w:rPr>
          <w:b/>
          <w:bCs/>
          <w:color w:val="32859D"/>
          <w:sz w:val="40"/>
          <w:szCs w:val="40"/>
        </w:rPr>
      </w:pPr>
    </w:p>
    <w:p w14:paraId="3F82AE07" w14:textId="7856F8AD" w:rsidR="002C3ADE" w:rsidRPr="002C3ADE" w:rsidRDefault="002C3ADE" w:rsidP="0018253B">
      <w:pPr>
        <w:jc w:val="both"/>
        <w:rPr>
          <w:b/>
          <w:bCs/>
          <w:color w:val="32859D"/>
          <w:sz w:val="40"/>
          <w:szCs w:val="40"/>
        </w:rPr>
      </w:pPr>
      <w:r w:rsidRPr="002C3ADE">
        <w:rPr>
          <w:b/>
          <w:bCs/>
          <w:color w:val="32859D"/>
          <w:sz w:val="40"/>
          <w:szCs w:val="40"/>
        </w:rPr>
        <w:t>Rapid Insights Report</w:t>
      </w:r>
    </w:p>
    <w:p w14:paraId="225C3EAA" w14:textId="4656EC5B" w:rsidR="002C3ADE" w:rsidRDefault="002C3ADE" w:rsidP="0018253B">
      <w:pPr>
        <w:jc w:val="both"/>
        <w:rPr>
          <w:b/>
          <w:bCs/>
        </w:rPr>
      </w:pPr>
      <w:r w:rsidRPr="002C3ADE">
        <w:rPr>
          <w:b/>
          <w:bCs/>
        </w:rPr>
        <w:t>Initial reflections on our response to C</w:t>
      </w:r>
      <w:r w:rsidR="00D30E74">
        <w:rPr>
          <w:b/>
          <w:bCs/>
        </w:rPr>
        <w:t>OVID</w:t>
      </w:r>
      <w:r w:rsidRPr="002C3ADE">
        <w:rPr>
          <w:b/>
          <w:bCs/>
        </w:rPr>
        <w:t>-19 across North East and North Cumbria ICS</w:t>
      </w:r>
    </w:p>
    <w:p w14:paraId="7BBA7519" w14:textId="77777777" w:rsidR="00AE7C27" w:rsidRDefault="00AE7C27">
      <w:pPr>
        <w:jc w:val="both"/>
        <w:rPr>
          <w:b/>
          <w:bCs/>
        </w:rPr>
      </w:pPr>
    </w:p>
    <w:p w14:paraId="06E0702A" w14:textId="77777777" w:rsidR="00AE7C27" w:rsidRDefault="00AE7C27">
      <w:pPr>
        <w:jc w:val="both"/>
        <w:rPr>
          <w:b/>
          <w:bCs/>
        </w:rPr>
      </w:pPr>
    </w:p>
    <w:p w14:paraId="6C6BCB4D" w14:textId="77777777" w:rsidR="00AE7C27" w:rsidRDefault="00AE7C27">
      <w:pPr>
        <w:jc w:val="both"/>
        <w:rPr>
          <w:b/>
          <w:bCs/>
        </w:rPr>
      </w:pPr>
    </w:p>
    <w:p w14:paraId="40CA62CE" w14:textId="77777777" w:rsidR="00AE7C27" w:rsidRDefault="00AE7C27">
      <w:pPr>
        <w:jc w:val="both"/>
        <w:rPr>
          <w:b/>
          <w:bCs/>
        </w:rPr>
      </w:pPr>
    </w:p>
    <w:p w14:paraId="5C0FE5BF" w14:textId="77777777" w:rsidR="00AE7C27" w:rsidRDefault="00AE7C27">
      <w:pPr>
        <w:jc w:val="both"/>
        <w:rPr>
          <w:b/>
          <w:bCs/>
        </w:rPr>
      </w:pPr>
    </w:p>
    <w:p w14:paraId="022F3328" w14:textId="77777777" w:rsidR="00AE7C27" w:rsidRDefault="00AE7C27">
      <w:pPr>
        <w:jc w:val="both"/>
        <w:rPr>
          <w:b/>
          <w:bCs/>
        </w:rPr>
      </w:pPr>
    </w:p>
    <w:p w14:paraId="56277A4F" w14:textId="77777777" w:rsidR="00AE7C27" w:rsidRDefault="00AE7C27">
      <w:pPr>
        <w:jc w:val="both"/>
        <w:rPr>
          <w:b/>
          <w:bCs/>
        </w:rPr>
      </w:pPr>
    </w:p>
    <w:p w14:paraId="71972845" w14:textId="77777777" w:rsidR="00AE7C27" w:rsidRDefault="00AE7C27">
      <w:pPr>
        <w:jc w:val="both"/>
        <w:rPr>
          <w:b/>
          <w:bCs/>
        </w:rPr>
      </w:pPr>
    </w:p>
    <w:p w14:paraId="08CF15F5" w14:textId="77777777" w:rsidR="00AE7C27" w:rsidRDefault="00AE7C27">
      <w:pPr>
        <w:jc w:val="both"/>
        <w:rPr>
          <w:b/>
          <w:bCs/>
        </w:rPr>
      </w:pPr>
    </w:p>
    <w:p w14:paraId="4CA1BFEE" w14:textId="77777777" w:rsidR="00AE7C27" w:rsidRDefault="00AE7C27">
      <w:pPr>
        <w:jc w:val="both"/>
        <w:rPr>
          <w:b/>
          <w:bCs/>
        </w:rPr>
      </w:pPr>
    </w:p>
    <w:p w14:paraId="44A8AE46" w14:textId="77777777" w:rsidR="00AE7C27" w:rsidRDefault="00AE7C27">
      <w:pPr>
        <w:jc w:val="both"/>
        <w:rPr>
          <w:b/>
          <w:bCs/>
        </w:rPr>
      </w:pPr>
    </w:p>
    <w:p w14:paraId="2E454C03" w14:textId="77777777" w:rsidR="00AE7C27" w:rsidRDefault="00AE7C27">
      <w:pPr>
        <w:jc w:val="both"/>
        <w:rPr>
          <w:b/>
          <w:bCs/>
        </w:rPr>
      </w:pPr>
    </w:p>
    <w:p w14:paraId="197B8804" w14:textId="77777777" w:rsidR="00AE7C27" w:rsidRDefault="00AE7C27">
      <w:pPr>
        <w:jc w:val="both"/>
        <w:rPr>
          <w:b/>
          <w:bCs/>
        </w:rPr>
      </w:pPr>
    </w:p>
    <w:p w14:paraId="16E9522B" w14:textId="77777777" w:rsidR="00AE7C27" w:rsidRDefault="00AE7C27">
      <w:pPr>
        <w:jc w:val="both"/>
        <w:rPr>
          <w:b/>
          <w:bCs/>
        </w:rPr>
      </w:pPr>
    </w:p>
    <w:p w14:paraId="37778A26" w14:textId="77777777" w:rsidR="00AE7C27" w:rsidRDefault="00AE7C27">
      <w:pPr>
        <w:jc w:val="both"/>
        <w:rPr>
          <w:b/>
          <w:bCs/>
        </w:rPr>
      </w:pPr>
    </w:p>
    <w:p w14:paraId="73A3773C" w14:textId="77777777" w:rsidR="00AE7C27" w:rsidRDefault="00AE7C27">
      <w:pPr>
        <w:jc w:val="both"/>
        <w:rPr>
          <w:b/>
          <w:bCs/>
        </w:rPr>
      </w:pPr>
    </w:p>
    <w:p w14:paraId="75D82A70" w14:textId="77777777" w:rsidR="00AE7C27" w:rsidRDefault="00AE7C27">
      <w:pPr>
        <w:jc w:val="both"/>
        <w:rPr>
          <w:b/>
          <w:bCs/>
        </w:rPr>
      </w:pPr>
    </w:p>
    <w:p w14:paraId="53604AAD" w14:textId="77777777" w:rsidR="00AE7C27" w:rsidRDefault="00AE7C27">
      <w:pPr>
        <w:jc w:val="both"/>
        <w:rPr>
          <w:b/>
          <w:bCs/>
        </w:rPr>
      </w:pPr>
    </w:p>
    <w:p w14:paraId="7ED44E70" w14:textId="77777777" w:rsidR="00AE7C27" w:rsidRDefault="00AE7C27">
      <w:pPr>
        <w:jc w:val="both"/>
        <w:rPr>
          <w:b/>
          <w:bCs/>
        </w:rPr>
      </w:pPr>
    </w:p>
    <w:p w14:paraId="64DB23DE" w14:textId="77777777" w:rsidR="00AE7C27" w:rsidRDefault="00AE7C27">
      <w:pPr>
        <w:jc w:val="both"/>
        <w:rPr>
          <w:b/>
          <w:bCs/>
        </w:rPr>
      </w:pPr>
    </w:p>
    <w:p w14:paraId="6AA13DEA" w14:textId="77777777" w:rsidR="00AE7C27" w:rsidRDefault="00AE7C27">
      <w:pPr>
        <w:jc w:val="both"/>
        <w:rPr>
          <w:b/>
          <w:bCs/>
        </w:rPr>
      </w:pPr>
    </w:p>
    <w:p w14:paraId="38A492EB" w14:textId="77777777" w:rsidR="00AE7C27" w:rsidRDefault="00AE7C27">
      <w:pPr>
        <w:jc w:val="both"/>
        <w:rPr>
          <w:b/>
          <w:bCs/>
        </w:rPr>
      </w:pPr>
    </w:p>
    <w:p w14:paraId="430B4D4C" w14:textId="0FB64B55" w:rsidR="00AE7C27" w:rsidRPr="002C3ADE" w:rsidRDefault="00424C6B">
      <w:pPr>
        <w:jc w:val="both"/>
        <w:rPr>
          <w:b/>
          <w:bCs/>
        </w:rPr>
        <w:sectPr w:rsidR="00AE7C27" w:rsidRPr="002C3ADE">
          <w:footerReference w:type="default" r:id="rId9"/>
          <w:pgSz w:w="11906" w:h="16838"/>
          <w:pgMar w:top="1440" w:right="1440" w:bottom="1440" w:left="1440" w:header="708" w:footer="708" w:gutter="0"/>
          <w:cols w:space="708"/>
          <w:docGrid w:linePitch="360"/>
        </w:sectPr>
      </w:pPr>
      <w:r w:rsidRPr="00AE7C27">
        <w:rPr>
          <w:b/>
          <w:bCs/>
          <w:noProof/>
          <w:color w:val="32859D"/>
          <w:sz w:val="40"/>
          <w:szCs w:val="40"/>
        </w:rPr>
        <w:drawing>
          <wp:anchor distT="0" distB="0" distL="114300" distR="114300" simplePos="0" relativeHeight="251662336" behindDoc="0" locked="0" layoutInCell="1" allowOverlap="1" wp14:anchorId="42CA2DE8" wp14:editId="347C7244">
            <wp:simplePos x="0" y="0"/>
            <wp:positionH relativeFrom="column">
              <wp:posOffset>3270250</wp:posOffset>
            </wp:positionH>
            <wp:positionV relativeFrom="paragraph">
              <wp:posOffset>276860</wp:posOffset>
            </wp:positionV>
            <wp:extent cx="2540000" cy="762000"/>
            <wp:effectExtent l="0" t="0" r="0" b="0"/>
            <wp:wrapNone/>
            <wp:docPr id="3" name="Picture 2" descr="A close up of a sign&#10;&#10;Description automatically generated">
              <a:extLst xmlns:a="http://schemas.openxmlformats.org/drawingml/2006/main">
                <a:ext uri="{FF2B5EF4-FFF2-40B4-BE49-F238E27FC236}">
                  <a16:creationId xmlns:a16="http://schemas.microsoft.com/office/drawing/2014/main" id="{080602C3-5947-914A-952C-38CD3E004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sign&#10;&#10;Description automatically generated">
                      <a:extLst>
                        <a:ext uri="{FF2B5EF4-FFF2-40B4-BE49-F238E27FC236}">
                          <a16:creationId xmlns:a16="http://schemas.microsoft.com/office/drawing/2014/main" id="{080602C3-5947-914A-952C-38CD3E004955}"/>
                        </a:ext>
                      </a:extLst>
                    </pic:cNvPr>
                    <pic:cNvPicPr>
                      <a:picLocks noChangeAspect="1"/>
                    </pic:cNvPicPr>
                  </pic:nvPicPr>
                  <pic:blipFill>
                    <a:blip r:embed="rId10"/>
                    <a:stretch>
                      <a:fillRect/>
                    </a:stretch>
                  </pic:blipFill>
                  <pic:spPr>
                    <a:xfrm>
                      <a:off x="0" y="0"/>
                      <a:ext cx="2540000" cy="762000"/>
                    </a:xfrm>
                    <a:prstGeom prst="rect">
                      <a:avLst/>
                    </a:prstGeom>
                  </pic:spPr>
                </pic:pic>
              </a:graphicData>
            </a:graphic>
          </wp:anchor>
        </w:drawing>
      </w:r>
      <w:r w:rsidRPr="00AE7C27">
        <w:rPr>
          <w:b/>
          <w:bCs/>
          <w:noProof/>
          <w:color w:val="32859D"/>
          <w:sz w:val="40"/>
          <w:szCs w:val="40"/>
        </w:rPr>
        <w:drawing>
          <wp:anchor distT="0" distB="0" distL="114300" distR="114300" simplePos="0" relativeHeight="251660288" behindDoc="0" locked="0" layoutInCell="1" allowOverlap="1" wp14:anchorId="2F0737E8" wp14:editId="7DCA2DEF">
            <wp:simplePos x="0" y="0"/>
            <wp:positionH relativeFrom="column">
              <wp:posOffset>1114</wp:posOffset>
            </wp:positionH>
            <wp:positionV relativeFrom="paragraph">
              <wp:posOffset>372110</wp:posOffset>
            </wp:positionV>
            <wp:extent cx="1980839" cy="660863"/>
            <wp:effectExtent l="0" t="0" r="635" b="0"/>
            <wp:wrapNone/>
            <wp:docPr id="6" name="Picture 5" descr="A close up of a sign&#10;&#10;Description automatically generated">
              <a:extLst xmlns:a="http://schemas.openxmlformats.org/drawingml/2006/main">
                <a:ext uri="{FF2B5EF4-FFF2-40B4-BE49-F238E27FC236}">
                  <a16:creationId xmlns:a16="http://schemas.microsoft.com/office/drawing/2014/main" id="{19DB63C7-9128-094C-96D5-BA5D76A29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sign&#10;&#10;Description automatically generated">
                      <a:extLst>
                        <a:ext uri="{FF2B5EF4-FFF2-40B4-BE49-F238E27FC236}">
                          <a16:creationId xmlns:a16="http://schemas.microsoft.com/office/drawing/2014/main" id="{19DB63C7-9128-094C-96D5-BA5D76A29A92}"/>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980839" cy="660863"/>
                    </a:xfrm>
                    <a:prstGeom prst="rect">
                      <a:avLst/>
                    </a:prstGeom>
                  </pic:spPr>
                </pic:pic>
              </a:graphicData>
            </a:graphic>
          </wp:anchor>
        </w:drawing>
      </w:r>
      <w:r w:rsidR="00AE7C27">
        <w:rPr>
          <w:b/>
          <w:bCs/>
        </w:rPr>
        <w:t>In partnership with</w:t>
      </w:r>
    </w:p>
    <w:sdt>
      <w:sdtPr>
        <w:rPr>
          <w:rFonts w:asciiTheme="minorHAnsi" w:eastAsiaTheme="minorHAnsi" w:hAnsiTheme="minorHAnsi" w:cstheme="minorBidi"/>
          <w:b w:val="0"/>
          <w:bCs w:val="0"/>
          <w:color w:val="auto"/>
          <w:sz w:val="24"/>
          <w:szCs w:val="24"/>
          <w:lang w:val="en-GB"/>
        </w:rPr>
        <w:id w:val="1191948756"/>
        <w:docPartObj>
          <w:docPartGallery w:val="Table of Contents"/>
          <w:docPartUnique/>
        </w:docPartObj>
      </w:sdtPr>
      <w:sdtEndPr>
        <w:rPr>
          <w:noProof/>
        </w:rPr>
      </w:sdtEndPr>
      <w:sdtContent>
        <w:p w14:paraId="1C5AB92C" w14:textId="03DF2B1D" w:rsidR="00862EE4" w:rsidRPr="00862EE4" w:rsidRDefault="00862EE4" w:rsidP="00ED709D">
          <w:pPr>
            <w:pStyle w:val="TOCHeading"/>
            <w:jc w:val="both"/>
            <w:rPr>
              <w:color w:val="32859D"/>
            </w:rPr>
          </w:pPr>
          <w:r w:rsidRPr="00862EE4">
            <w:rPr>
              <w:color w:val="32859D"/>
            </w:rPr>
            <w:t>Table of Contents</w:t>
          </w:r>
        </w:p>
        <w:p w14:paraId="4AAF35AF" w14:textId="6A296DA9" w:rsidR="00FC3D8B" w:rsidRDefault="00862EE4">
          <w:pPr>
            <w:pStyle w:val="TOC1"/>
            <w:tabs>
              <w:tab w:val="right" w:leader="dot" w:pos="9016"/>
            </w:tabs>
            <w:rPr>
              <w:rFonts w:eastAsiaTheme="minorEastAsia"/>
              <w:b w:val="0"/>
              <w:bCs w:val="0"/>
              <w:i w:val="0"/>
              <w:iCs w:val="0"/>
              <w:noProof/>
              <w:sz w:val="22"/>
              <w:szCs w:val="22"/>
              <w:lang w:eastAsia="en-GB"/>
            </w:rPr>
          </w:pPr>
          <w:r>
            <w:rPr>
              <w:b w:val="0"/>
              <w:bCs w:val="0"/>
            </w:rPr>
            <w:fldChar w:fldCharType="begin"/>
          </w:r>
          <w:r>
            <w:instrText xml:space="preserve"> TOC \o "1-3" \h \z \u </w:instrText>
          </w:r>
          <w:r>
            <w:rPr>
              <w:b w:val="0"/>
              <w:bCs w:val="0"/>
            </w:rPr>
            <w:fldChar w:fldCharType="separate"/>
          </w:r>
          <w:hyperlink w:anchor="_Toc54786772" w:history="1">
            <w:r w:rsidR="00FC3D8B" w:rsidRPr="004C73C6">
              <w:rPr>
                <w:rStyle w:val="Hyperlink"/>
                <w:noProof/>
              </w:rPr>
              <w:t>Introduction</w:t>
            </w:r>
            <w:r w:rsidR="00FC3D8B">
              <w:rPr>
                <w:noProof/>
                <w:webHidden/>
              </w:rPr>
              <w:tab/>
            </w:r>
            <w:r w:rsidR="00FC3D8B">
              <w:rPr>
                <w:noProof/>
                <w:webHidden/>
              </w:rPr>
              <w:fldChar w:fldCharType="begin"/>
            </w:r>
            <w:r w:rsidR="00FC3D8B">
              <w:rPr>
                <w:noProof/>
                <w:webHidden/>
              </w:rPr>
              <w:instrText xml:space="preserve"> PAGEREF _Toc54786772 \h </w:instrText>
            </w:r>
            <w:r w:rsidR="00FC3D8B">
              <w:rPr>
                <w:noProof/>
                <w:webHidden/>
              </w:rPr>
            </w:r>
            <w:r w:rsidR="00FC3D8B">
              <w:rPr>
                <w:noProof/>
                <w:webHidden/>
              </w:rPr>
              <w:fldChar w:fldCharType="separate"/>
            </w:r>
            <w:r w:rsidR="00FC3D8B">
              <w:rPr>
                <w:noProof/>
                <w:webHidden/>
              </w:rPr>
              <w:t>3</w:t>
            </w:r>
            <w:r w:rsidR="00FC3D8B">
              <w:rPr>
                <w:noProof/>
                <w:webHidden/>
              </w:rPr>
              <w:fldChar w:fldCharType="end"/>
            </w:r>
          </w:hyperlink>
        </w:p>
        <w:p w14:paraId="3EAB4906" w14:textId="07A2F1C1" w:rsidR="00FC3D8B" w:rsidRDefault="00FC3D8B">
          <w:pPr>
            <w:pStyle w:val="TOC2"/>
            <w:tabs>
              <w:tab w:val="right" w:leader="dot" w:pos="9016"/>
            </w:tabs>
            <w:rPr>
              <w:rFonts w:eastAsiaTheme="minorEastAsia"/>
              <w:b w:val="0"/>
              <w:bCs w:val="0"/>
              <w:noProof/>
              <w:lang w:eastAsia="en-GB"/>
            </w:rPr>
          </w:pPr>
          <w:hyperlink w:anchor="_Toc54786773" w:history="1">
            <w:r w:rsidRPr="004C73C6">
              <w:rPr>
                <w:rStyle w:val="Hyperlink"/>
                <w:noProof/>
              </w:rPr>
              <w:t>Setting the scene</w:t>
            </w:r>
            <w:r>
              <w:rPr>
                <w:noProof/>
                <w:webHidden/>
              </w:rPr>
              <w:tab/>
            </w:r>
            <w:r>
              <w:rPr>
                <w:noProof/>
                <w:webHidden/>
              </w:rPr>
              <w:fldChar w:fldCharType="begin"/>
            </w:r>
            <w:r>
              <w:rPr>
                <w:noProof/>
                <w:webHidden/>
              </w:rPr>
              <w:instrText xml:space="preserve"> PAGEREF _Toc54786773 \h </w:instrText>
            </w:r>
            <w:r>
              <w:rPr>
                <w:noProof/>
                <w:webHidden/>
              </w:rPr>
            </w:r>
            <w:r>
              <w:rPr>
                <w:noProof/>
                <w:webHidden/>
              </w:rPr>
              <w:fldChar w:fldCharType="separate"/>
            </w:r>
            <w:r>
              <w:rPr>
                <w:noProof/>
                <w:webHidden/>
              </w:rPr>
              <w:t>3</w:t>
            </w:r>
            <w:r>
              <w:rPr>
                <w:noProof/>
                <w:webHidden/>
              </w:rPr>
              <w:fldChar w:fldCharType="end"/>
            </w:r>
          </w:hyperlink>
        </w:p>
        <w:p w14:paraId="4C1D4BD6" w14:textId="6CD98FA6" w:rsidR="00FC3D8B" w:rsidRDefault="00FC3D8B">
          <w:pPr>
            <w:pStyle w:val="TOC1"/>
            <w:tabs>
              <w:tab w:val="right" w:leader="dot" w:pos="9016"/>
            </w:tabs>
            <w:rPr>
              <w:rFonts w:eastAsiaTheme="minorEastAsia"/>
              <w:b w:val="0"/>
              <w:bCs w:val="0"/>
              <w:i w:val="0"/>
              <w:iCs w:val="0"/>
              <w:noProof/>
              <w:sz w:val="22"/>
              <w:szCs w:val="22"/>
              <w:lang w:eastAsia="en-GB"/>
            </w:rPr>
          </w:pPr>
          <w:hyperlink w:anchor="_Toc54786774" w:history="1">
            <w:r w:rsidRPr="004C73C6">
              <w:rPr>
                <w:rStyle w:val="Hyperlink"/>
                <w:noProof/>
              </w:rPr>
              <w:t>Key Findings</w:t>
            </w:r>
            <w:r>
              <w:rPr>
                <w:noProof/>
                <w:webHidden/>
              </w:rPr>
              <w:tab/>
            </w:r>
            <w:r>
              <w:rPr>
                <w:noProof/>
                <w:webHidden/>
              </w:rPr>
              <w:fldChar w:fldCharType="begin"/>
            </w:r>
            <w:r>
              <w:rPr>
                <w:noProof/>
                <w:webHidden/>
              </w:rPr>
              <w:instrText xml:space="preserve"> PAGEREF _Toc54786774 \h </w:instrText>
            </w:r>
            <w:r>
              <w:rPr>
                <w:noProof/>
                <w:webHidden/>
              </w:rPr>
            </w:r>
            <w:r>
              <w:rPr>
                <w:noProof/>
                <w:webHidden/>
              </w:rPr>
              <w:fldChar w:fldCharType="separate"/>
            </w:r>
            <w:r>
              <w:rPr>
                <w:noProof/>
                <w:webHidden/>
              </w:rPr>
              <w:t>4</w:t>
            </w:r>
            <w:r>
              <w:rPr>
                <w:noProof/>
                <w:webHidden/>
              </w:rPr>
              <w:fldChar w:fldCharType="end"/>
            </w:r>
          </w:hyperlink>
        </w:p>
        <w:p w14:paraId="1AF336B9" w14:textId="2B7F6428" w:rsidR="00FC3D8B" w:rsidRDefault="00FC3D8B">
          <w:pPr>
            <w:pStyle w:val="TOC2"/>
            <w:tabs>
              <w:tab w:val="right" w:leader="dot" w:pos="9016"/>
            </w:tabs>
            <w:rPr>
              <w:rFonts w:eastAsiaTheme="minorEastAsia"/>
              <w:b w:val="0"/>
              <w:bCs w:val="0"/>
              <w:noProof/>
              <w:lang w:eastAsia="en-GB"/>
            </w:rPr>
          </w:pPr>
          <w:hyperlink w:anchor="_Toc54786775" w:history="1">
            <w:r w:rsidRPr="004C73C6">
              <w:rPr>
                <w:rStyle w:val="Hyperlink"/>
                <w:noProof/>
              </w:rPr>
              <w:t>Workforce Qualities - The stand-out qualities of our workforce throughout this period.</w:t>
            </w:r>
            <w:r>
              <w:rPr>
                <w:noProof/>
                <w:webHidden/>
              </w:rPr>
              <w:tab/>
            </w:r>
            <w:r>
              <w:rPr>
                <w:noProof/>
                <w:webHidden/>
              </w:rPr>
              <w:fldChar w:fldCharType="begin"/>
            </w:r>
            <w:r>
              <w:rPr>
                <w:noProof/>
                <w:webHidden/>
              </w:rPr>
              <w:instrText xml:space="preserve"> PAGEREF _Toc54786775 \h </w:instrText>
            </w:r>
            <w:r>
              <w:rPr>
                <w:noProof/>
                <w:webHidden/>
              </w:rPr>
            </w:r>
            <w:r>
              <w:rPr>
                <w:noProof/>
                <w:webHidden/>
              </w:rPr>
              <w:fldChar w:fldCharType="separate"/>
            </w:r>
            <w:r>
              <w:rPr>
                <w:noProof/>
                <w:webHidden/>
              </w:rPr>
              <w:t>4</w:t>
            </w:r>
            <w:r>
              <w:rPr>
                <w:noProof/>
                <w:webHidden/>
              </w:rPr>
              <w:fldChar w:fldCharType="end"/>
            </w:r>
          </w:hyperlink>
        </w:p>
        <w:p w14:paraId="7F8712D9" w14:textId="200FC8FD" w:rsidR="00FC3D8B" w:rsidRDefault="00FC3D8B">
          <w:pPr>
            <w:pStyle w:val="TOC3"/>
            <w:tabs>
              <w:tab w:val="left" w:pos="960"/>
              <w:tab w:val="right" w:leader="dot" w:pos="9016"/>
            </w:tabs>
            <w:rPr>
              <w:rFonts w:eastAsiaTheme="minorEastAsia"/>
              <w:noProof/>
              <w:sz w:val="22"/>
              <w:szCs w:val="22"/>
              <w:lang w:eastAsia="en-GB"/>
            </w:rPr>
          </w:pPr>
          <w:hyperlink w:anchor="_Toc54786776" w:history="1">
            <w:r w:rsidRPr="004C73C6">
              <w:rPr>
                <w:rStyle w:val="Hyperlink"/>
                <w:noProof/>
              </w:rPr>
              <w:t>1.</w:t>
            </w:r>
            <w:r>
              <w:rPr>
                <w:rFonts w:eastAsiaTheme="minorEastAsia"/>
                <w:noProof/>
                <w:sz w:val="22"/>
                <w:szCs w:val="22"/>
                <w:lang w:eastAsia="en-GB"/>
              </w:rPr>
              <w:tab/>
            </w:r>
            <w:r w:rsidRPr="004C73C6">
              <w:rPr>
                <w:rStyle w:val="Hyperlink"/>
                <w:noProof/>
              </w:rPr>
              <w:t>Agile</w:t>
            </w:r>
            <w:r>
              <w:rPr>
                <w:noProof/>
                <w:webHidden/>
              </w:rPr>
              <w:tab/>
            </w:r>
            <w:r>
              <w:rPr>
                <w:noProof/>
                <w:webHidden/>
              </w:rPr>
              <w:fldChar w:fldCharType="begin"/>
            </w:r>
            <w:r>
              <w:rPr>
                <w:noProof/>
                <w:webHidden/>
              </w:rPr>
              <w:instrText xml:space="preserve"> PAGEREF _Toc54786776 \h </w:instrText>
            </w:r>
            <w:r>
              <w:rPr>
                <w:noProof/>
                <w:webHidden/>
              </w:rPr>
            </w:r>
            <w:r>
              <w:rPr>
                <w:noProof/>
                <w:webHidden/>
              </w:rPr>
              <w:fldChar w:fldCharType="separate"/>
            </w:r>
            <w:r>
              <w:rPr>
                <w:noProof/>
                <w:webHidden/>
              </w:rPr>
              <w:t>4</w:t>
            </w:r>
            <w:r>
              <w:rPr>
                <w:noProof/>
                <w:webHidden/>
              </w:rPr>
              <w:fldChar w:fldCharType="end"/>
            </w:r>
          </w:hyperlink>
        </w:p>
        <w:p w14:paraId="7BEAFF25" w14:textId="4E93BB0C" w:rsidR="00FC3D8B" w:rsidRDefault="00FC3D8B">
          <w:pPr>
            <w:pStyle w:val="TOC3"/>
            <w:tabs>
              <w:tab w:val="left" w:pos="960"/>
              <w:tab w:val="right" w:leader="dot" w:pos="9016"/>
            </w:tabs>
            <w:rPr>
              <w:rFonts w:eastAsiaTheme="minorEastAsia"/>
              <w:noProof/>
              <w:sz w:val="22"/>
              <w:szCs w:val="22"/>
              <w:lang w:eastAsia="en-GB"/>
            </w:rPr>
          </w:pPr>
          <w:hyperlink w:anchor="_Toc54786777" w:history="1">
            <w:r w:rsidRPr="004C73C6">
              <w:rPr>
                <w:rStyle w:val="Hyperlink"/>
                <w:noProof/>
              </w:rPr>
              <w:t>2.</w:t>
            </w:r>
            <w:r>
              <w:rPr>
                <w:rFonts w:eastAsiaTheme="minorEastAsia"/>
                <w:noProof/>
                <w:sz w:val="22"/>
                <w:szCs w:val="22"/>
                <w:lang w:eastAsia="en-GB"/>
              </w:rPr>
              <w:tab/>
            </w:r>
            <w:r w:rsidRPr="004C73C6">
              <w:rPr>
                <w:rStyle w:val="Hyperlink"/>
                <w:noProof/>
              </w:rPr>
              <w:t>Collaborative</w:t>
            </w:r>
            <w:r>
              <w:rPr>
                <w:noProof/>
                <w:webHidden/>
              </w:rPr>
              <w:tab/>
            </w:r>
            <w:r>
              <w:rPr>
                <w:noProof/>
                <w:webHidden/>
              </w:rPr>
              <w:fldChar w:fldCharType="begin"/>
            </w:r>
            <w:r>
              <w:rPr>
                <w:noProof/>
                <w:webHidden/>
              </w:rPr>
              <w:instrText xml:space="preserve"> PAGEREF _Toc54786777 \h </w:instrText>
            </w:r>
            <w:r>
              <w:rPr>
                <w:noProof/>
                <w:webHidden/>
              </w:rPr>
            </w:r>
            <w:r>
              <w:rPr>
                <w:noProof/>
                <w:webHidden/>
              </w:rPr>
              <w:fldChar w:fldCharType="separate"/>
            </w:r>
            <w:r>
              <w:rPr>
                <w:noProof/>
                <w:webHidden/>
              </w:rPr>
              <w:t>5</w:t>
            </w:r>
            <w:r>
              <w:rPr>
                <w:noProof/>
                <w:webHidden/>
              </w:rPr>
              <w:fldChar w:fldCharType="end"/>
            </w:r>
          </w:hyperlink>
        </w:p>
        <w:p w14:paraId="014B3970" w14:textId="54E69DDA" w:rsidR="00FC3D8B" w:rsidRDefault="00FC3D8B">
          <w:pPr>
            <w:pStyle w:val="TOC2"/>
            <w:tabs>
              <w:tab w:val="right" w:leader="dot" w:pos="9016"/>
            </w:tabs>
            <w:rPr>
              <w:rFonts w:eastAsiaTheme="minorEastAsia"/>
              <w:b w:val="0"/>
              <w:bCs w:val="0"/>
              <w:noProof/>
              <w:lang w:eastAsia="en-GB"/>
            </w:rPr>
          </w:pPr>
          <w:hyperlink w:anchor="_Toc54786778" w:history="1">
            <w:r w:rsidRPr="004C73C6">
              <w:rPr>
                <w:rStyle w:val="Hyperlink"/>
                <w:noProof/>
              </w:rPr>
              <w:t>Digital Innovation - How the adoption of technology across the region has impacted care services.</w:t>
            </w:r>
            <w:r>
              <w:rPr>
                <w:noProof/>
                <w:webHidden/>
              </w:rPr>
              <w:tab/>
            </w:r>
            <w:r>
              <w:rPr>
                <w:noProof/>
                <w:webHidden/>
              </w:rPr>
              <w:fldChar w:fldCharType="begin"/>
            </w:r>
            <w:r>
              <w:rPr>
                <w:noProof/>
                <w:webHidden/>
              </w:rPr>
              <w:instrText xml:space="preserve"> PAGEREF _Toc54786778 \h </w:instrText>
            </w:r>
            <w:r>
              <w:rPr>
                <w:noProof/>
                <w:webHidden/>
              </w:rPr>
            </w:r>
            <w:r>
              <w:rPr>
                <w:noProof/>
                <w:webHidden/>
              </w:rPr>
              <w:fldChar w:fldCharType="separate"/>
            </w:r>
            <w:r>
              <w:rPr>
                <w:noProof/>
                <w:webHidden/>
              </w:rPr>
              <w:t>6</w:t>
            </w:r>
            <w:r>
              <w:rPr>
                <w:noProof/>
                <w:webHidden/>
              </w:rPr>
              <w:fldChar w:fldCharType="end"/>
            </w:r>
          </w:hyperlink>
        </w:p>
        <w:p w14:paraId="3DE72F11" w14:textId="3C9EFFB6" w:rsidR="00FC3D8B" w:rsidRDefault="00FC3D8B">
          <w:pPr>
            <w:pStyle w:val="TOC3"/>
            <w:tabs>
              <w:tab w:val="left" w:pos="960"/>
              <w:tab w:val="right" w:leader="dot" w:pos="9016"/>
            </w:tabs>
            <w:rPr>
              <w:rFonts w:eastAsiaTheme="minorEastAsia"/>
              <w:noProof/>
              <w:sz w:val="22"/>
              <w:szCs w:val="22"/>
              <w:lang w:eastAsia="en-GB"/>
            </w:rPr>
          </w:pPr>
          <w:hyperlink w:anchor="_Toc54786779" w:history="1">
            <w:r w:rsidRPr="004C73C6">
              <w:rPr>
                <w:rStyle w:val="Hyperlink"/>
                <w:noProof/>
              </w:rPr>
              <w:t>3.</w:t>
            </w:r>
            <w:r>
              <w:rPr>
                <w:rFonts w:eastAsiaTheme="minorEastAsia"/>
                <w:noProof/>
                <w:sz w:val="22"/>
                <w:szCs w:val="22"/>
                <w:lang w:eastAsia="en-GB"/>
              </w:rPr>
              <w:tab/>
            </w:r>
            <w:r w:rsidRPr="004C73C6">
              <w:rPr>
                <w:rStyle w:val="Hyperlink"/>
                <w:noProof/>
              </w:rPr>
              <w:t>Access to Healthcare</w:t>
            </w:r>
            <w:r>
              <w:rPr>
                <w:noProof/>
                <w:webHidden/>
              </w:rPr>
              <w:tab/>
            </w:r>
            <w:r>
              <w:rPr>
                <w:noProof/>
                <w:webHidden/>
              </w:rPr>
              <w:fldChar w:fldCharType="begin"/>
            </w:r>
            <w:r>
              <w:rPr>
                <w:noProof/>
                <w:webHidden/>
              </w:rPr>
              <w:instrText xml:space="preserve"> PAGEREF _Toc54786779 \h </w:instrText>
            </w:r>
            <w:r>
              <w:rPr>
                <w:noProof/>
                <w:webHidden/>
              </w:rPr>
            </w:r>
            <w:r>
              <w:rPr>
                <w:noProof/>
                <w:webHidden/>
              </w:rPr>
              <w:fldChar w:fldCharType="separate"/>
            </w:r>
            <w:r>
              <w:rPr>
                <w:noProof/>
                <w:webHidden/>
              </w:rPr>
              <w:t>6</w:t>
            </w:r>
            <w:r>
              <w:rPr>
                <w:noProof/>
                <w:webHidden/>
              </w:rPr>
              <w:fldChar w:fldCharType="end"/>
            </w:r>
          </w:hyperlink>
        </w:p>
        <w:p w14:paraId="69056D8D" w14:textId="49CB9910" w:rsidR="00FC3D8B" w:rsidRDefault="00FC3D8B">
          <w:pPr>
            <w:pStyle w:val="TOC3"/>
            <w:tabs>
              <w:tab w:val="left" w:pos="960"/>
              <w:tab w:val="right" w:leader="dot" w:pos="9016"/>
            </w:tabs>
            <w:rPr>
              <w:rFonts w:eastAsiaTheme="minorEastAsia"/>
              <w:noProof/>
              <w:sz w:val="22"/>
              <w:szCs w:val="22"/>
              <w:lang w:eastAsia="en-GB"/>
            </w:rPr>
          </w:pPr>
          <w:hyperlink w:anchor="_Toc54786780" w:history="1">
            <w:r w:rsidRPr="004C73C6">
              <w:rPr>
                <w:rStyle w:val="Hyperlink"/>
                <w:noProof/>
              </w:rPr>
              <w:t>4.</w:t>
            </w:r>
            <w:r>
              <w:rPr>
                <w:rFonts w:eastAsiaTheme="minorEastAsia"/>
                <w:noProof/>
                <w:sz w:val="22"/>
                <w:szCs w:val="22"/>
                <w:lang w:eastAsia="en-GB"/>
              </w:rPr>
              <w:tab/>
            </w:r>
            <w:r w:rsidRPr="004C73C6">
              <w:rPr>
                <w:rStyle w:val="Hyperlink"/>
                <w:noProof/>
              </w:rPr>
              <w:t>Impact on staff</w:t>
            </w:r>
            <w:r>
              <w:rPr>
                <w:noProof/>
                <w:webHidden/>
              </w:rPr>
              <w:tab/>
            </w:r>
            <w:r>
              <w:rPr>
                <w:noProof/>
                <w:webHidden/>
              </w:rPr>
              <w:fldChar w:fldCharType="begin"/>
            </w:r>
            <w:r>
              <w:rPr>
                <w:noProof/>
                <w:webHidden/>
              </w:rPr>
              <w:instrText xml:space="preserve"> PAGEREF _Toc54786780 \h </w:instrText>
            </w:r>
            <w:r>
              <w:rPr>
                <w:noProof/>
                <w:webHidden/>
              </w:rPr>
            </w:r>
            <w:r>
              <w:rPr>
                <w:noProof/>
                <w:webHidden/>
              </w:rPr>
              <w:fldChar w:fldCharType="separate"/>
            </w:r>
            <w:r>
              <w:rPr>
                <w:noProof/>
                <w:webHidden/>
              </w:rPr>
              <w:t>6</w:t>
            </w:r>
            <w:r>
              <w:rPr>
                <w:noProof/>
                <w:webHidden/>
              </w:rPr>
              <w:fldChar w:fldCharType="end"/>
            </w:r>
          </w:hyperlink>
        </w:p>
        <w:p w14:paraId="10489F61" w14:textId="7F87EB2E" w:rsidR="00FC3D8B" w:rsidRDefault="00FC3D8B">
          <w:pPr>
            <w:pStyle w:val="TOC2"/>
            <w:tabs>
              <w:tab w:val="right" w:leader="dot" w:pos="9016"/>
            </w:tabs>
            <w:rPr>
              <w:rFonts w:eastAsiaTheme="minorEastAsia"/>
              <w:b w:val="0"/>
              <w:bCs w:val="0"/>
              <w:noProof/>
              <w:lang w:eastAsia="en-GB"/>
            </w:rPr>
          </w:pPr>
          <w:hyperlink w:anchor="_Toc54786781" w:history="1">
            <w:r w:rsidRPr="004C73C6">
              <w:rPr>
                <w:rStyle w:val="Hyperlink"/>
                <w:noProof/>
              </w:rPr>
              <w:t>Rapid Decision Making - How we have changed our processes and procedures to respond rapidly to the changing health environment</w:t>
            </w:r>
            <w:r>
              <w:rPr>
                <w:noProof/>
                <w:webHidden/>
              </w:rPr>
              <w:tab/>
            </w:r>
            <w:r>
              <w:rPr>
                <w:noProof/>
                <w:webHidden/>
              </w:rPr>
              <w:fldChar w:fldCharType="begin"/>
            </w:r>
            <w:r>
              <w:rPr>
                <w:noProof/>
                <w:webHidden/>
              </w:rPr>
              <w:instrText xml:space="preserve"> PAGEREF _Toc54786781 \h </w:instrText>
            </w:r>
            <w:r>
              <w:rPr>
                <w:noProof/>
                <w:webHidden/>
              </w:rPr>
            </w:r>
            <w:r>
              <w:rPr>
                <w:noProof/>
                <w:webHidden/>
              </w:rPr>
              <w:fldChar w:fldCharType="separate"/>
            </w:r>
            <w:r>
              <w:rPr>
                <w:noProof/>
                <w:webHidden/>
              </w:rPr>
              <w:t>7</w:t>
            </w:r>
            <w:r>
              <w:rPr>
                <w:noProof/>
                <w:webHidden/>
              </w:rPr>
              <w:fldChar w:fldCharType="end"/>
            </w:r>
          </w:hyperlink>
        </w:p>
        <w:p w14:paraId="4D1707F5" w14:textId="2382C737" w:rsidR="00FC3D8B" w:rsidRDefault="00FC3D8B">
          <w:pPr>
            <w:pStyle w:val="TOC2"/>
            <w:tabs>
              <w:tab w:val="right" w:leader="dot" w:pos="9016"/>
            </w:tabs>
            <w:rPr>
              <w:rFonts w:eastAsiaTheme="minorEastAsia"/>
              <w:b w:val="0"/>
              <w:bCs w:val="0"/>
              <w:noProof/>
              <w:lang w:eastAsia="en-GB"/>
            </w:rPr>
          </w:pPr>
          <w:hyperlink w:anchor="_Toc54786782" w:history="1">
            <w:r w:rsidRPr="004C73C6">
              <w:rPr>
                <w:rStyle w:val="Hyperlink"/>
                <w:noProof/>
              </w:rPr>
              <w:t>Leadership Behaviours - How leaders have risen to the challenge</w:t>
            </w:r>
            <w:r>
              <w:rPr>
                <w:noProof/>
                <w:webHidden/>
              </w:rPr>
              <w:tab/>
            </w:r>
            <w:r>
              <w:rPr>
                <w:noProof/>
                <w:webHidden/>
              </w:rPr>
              <w:fldChar w:fldCharType="begin"/>
            </w:r>
            <w:r>
              <w:rPr>
                <w:noProof/>
                <w:webHidden/>
              </w:rPr>
              <w:instrText xml:space="preserve"> PAGEREF _Toc54786782 \h </w:instrText>
            </w:r>
            <w:r>
              <w:rPr>
                <w:noProof/>
                <w:webHidden/>
              </w:rPr>
            </w:r>
            <w:r>
              <w:rPr>
                <w:noProof/>
                <w:webHidden/>
              </w:rPr>
              <w:fldChar w:fldCharType="separate"/>
            </w:r>
            <w:r>
              <w:rPr>
                <w:noProof/>
                <w:webHidden/>
              </w:rPr>
              <w:t>8</w:t>
            </w:r>
            <w:r>
              <w:rPr>
                <w:noProof/>
                <w:webHidden/>
              </w:rPr>
              <w:fldChar w:fldCharType="end"/>
            </w:r>
          </w:hyperlink>
        </w:p>
        <w:p w14:paraId="079912EE" w14:textId="7C7C6E9B" w:rsidR="00FC3D8B" w:rsidRDefault="00FC3D8B">
          <w:pPr>
            <w:pStyle w:val="TOC1"/>
            <w:tabs>
              <w:tab w:val="right" w:leader="dot" w:pos="9016"/>
            </w:tabs>
            <w:rPr>
              <w:rFonts w:eastAsiaTheme="minorEastAsia"/>
              <w:b w:val="0"/>
              <w:bCs w:val="0"/>
              <w:i w:val="0"/>
              <w:iCs w:val="0"/>
              <w:noProof/>
              <w:sz w:val="22"/>
              <w:szCs w:val="22"/>
              <w:lang w:eastAsia="en-GB"/>
            </w:rPr>
          </w:pPr>
          <w:hyperlink w:anchor="_Toc54786783" w:history="1">
            <w:r w:rsidRPr="004C73C6">
              <w:rPr>
                <w:rStyle w:val="Hyperlink"/>
                <w:noProof/>
              </w:rPr>
              <w:t>Recommendations and Next Steps</w:t>
            </w:r>
            <w:r>
              <w:rPr>
                <w:noProof/>
                <w:webHidden/>
              </w:rPr>
              <w:tab/>
            </w:r>
            <w:r>
              <w:rPr>
                <w:noProof/>
                <w:webHidden/>
              </w:rPr>
              <w:fldChar w:fldCharType="begin"/>
            </w:r>
            <w:r>
              <w:rPr>
                <w:noProof/>
                <w:webHidden/>
              </w:rPr>
              <w:instrText xml:space="preserve"> PAGEREF _Toc54786783 \h </w:instrText>
            </w:r>
            <w:r>
              <w:rPr>
                <w:noProof/>
                <w:webHidden/>
              </w:rPr>
            </w:r>
            <w:r>
              <w:rPr>
                <w:noProof/>
                <w:webHidden/>
              </w:rPr>
              <w:fldChar w:fldCharType="separate"/>
            </w:r>
            <w:r>
              <w:rPr>
                <w:noProof/>
                <w:webHidden/>
              </w:rPr>
              <w:t>9</w:t>
            </w:r>
            <w:r>
              <w:rPr>
                <w:noProof/>
                <w:webHidden/>
              </w:rPr>
              <w:fldChar w:fldCharType="end"/>
            </w:r>
          </w:hyperlink>
        </w:p>
        <w:p w14:paraId="1677EE89" w14:textId="3A793DB3" w:rsidR="00FC3D8B" w:rsidRDefault="00FC3D8B">
          <w:pPr>
            <w:pStyle w:val="TOC1"/>
            <w:tabs>
              <w:tab w:val="right" w:leader="dot" w:pos="9016"/>
            </w:tabs>
            <w:rPr>
              <w:rFonts w:eastAsiaTheme="minorEastAsia"/>
              <w:b w:val="0"/>
              <w:bCs w:val="0"/>
              <w:i w:val="0"/>
              <w:iCs w:val="0"/>
              <w:noProof/>
              <w:sz w:val="22"/>
              <w:szCs w:val="22"/>
              <w:lang w:eastAsia="en-GB"/>
            </w:rPr>
          </w:pPr>
          <w:hyperlink w:anchor="_Toc54786784" w:history="1">
            <w:r w:rsidRPr="004C73C6">
              <w:rPr>
                <w:rStyle w:val="Hyperlink"/>
                <w:rFonts w:cstheme="minorHAnsi"/>
                <w:noProof/>
                <w:lang w:eastAsia="en-GB"/>
              </w:rPr>
              <w:t>Acknowledgements</w:t>
            </w:r>
            <w:r>
              <w:rPr>
                <w:noProof/>
                <w:webHidden/>
              </w:rPr>
              <w:tab/>
            </w:r>
            <w:r>
              <w:rPr>
                <w:noProof/>
                <w:webHidden/>
              </w:rPr>
              <w:fldChar w:fldCharType="begin"/>
            </w:r>
            <w:r>
              <w:rPr>
                <w:noProof/>
                <w:webHidden/>
              </w:rPr>
              <w:instrText xml:space="preserve"> PAGEREF _Toc54786784 \h </w:instrText>
            </w:r>
            <w:r>
              <w:rPr>
                <w:noProof/>
                <w:webHidden/>
              </w:rPr>
            </w:r>
            <w:r>
              <w:rPr>
                <w:noProof/>
                <w:webHidden/>
              </w:rPr>
              <w:fldChar w:fldCharType="separate"/>
            </w:r>
            <w:r>
              <w:rPr>
                <w:noProof/>
                <w:webHidden/>
              </w:rPr>
              <w:t>10</w:t>
            </w:r>
            <w:r>
              <w:rPr>
                <w:noProof/>
                <w:webHidden/>
              </w:rPr>
              <w:fldChar w:fldCharType="end"/>
            </w:r>
          </w:hyperlink>
        </w:p>
        <w:p w14:paraId="1206A87B" w14:textId="2D1E4FA1" w:rsidR="00FC3D8B" w:rsidRDefault="00FC3D8B">
          <w:pPr>
            <w:pStyle w:val="TOC1"/>
            <w:tabs>
              <w:tab w:val="right" w:leader="dot" w:pos="9016"/>
            </w:tabs>
            <w:rPr>
              <w:rFonts w:eastAsiaTheme="minorEastAsia"/>
              <w:b w:val="0"/>
              <w:bCs w:val="0"/>
              <w:i w:val="0"/>
              <w:iCs w:val="0"/>
              <w:noProof/>
              <w:sz w:val="22"/>
              <w:szCs w:val="22"/>
              <w:lang w:eastAsia="en-GB"/>
            </w:rPr>
          </w:pPr>
          <w:hyperlink w:anchor="_Toc54786785" w:history="1">
            <w:r w:rsidRPr="004C73C6">
              <w:rPr>
                <w:rStyle w:val="Hyperlink"/>
                <w:rFonts w:cstheme="minorHAnsi"/>
                <w:noProof/>
              </w:rPr>
              <w:t>Policy Context and Governance</w:t>
            </w:r>
            <w:r>
              <w:rPr>
                <w:noProof/>
                <w:webHidden/>
              </w:rPr>
              <w:tab/>
            </w:r>
            <w:r>
              <w:rPr>
                <w:noProof/>
                <w:webHidden/>
              </w:rPr>
              <w:fldChar w:fldCharType="begin"/>
            </w:r>
            <w:r>
              <w:rPr>
                <w:noProof/>
                <w:webHidden/>
              </w:rPr>
              <w:instrText xml:space="preserve"> PAGEREF _Toc54786785 \h </w:instrText>
            </w:r>
            <w:r>
              <w:rPr>
                <w:noProof/>
                <w:webHidden/>
              </w:rPr>
            </w:r>
            <w:r>
              <w:rPr>
                <w:noProof/>
                <w:webHidden/>
              </w:rPr>
              <w:fldChar w:fldCharType="separate"/>
            </w:r>
            <w:r>
              <w:rPr>
                <w:noProof/>
                <w:webHidden/>
              </w:rPr>
              <w:t>10</w:t>
            </w:r>
            <w:r>
              <w:rPr>
                <w:noProof/>
                <w:webHidden/>
              </w:rPr>
              <w:fldChar w:fldCharType="end"/>
            </w:r>
          </w:hyperlink>
        </w:p>
        <w:p w14:paraId="247A3EB1" w14:textId="62C810A7" w:rsidR="00FC3D8B" w:rsidRDefault="00FC3D8B">
          <w:pPr>
            <w:pStyle w:val="TOC1"/>
            <w:tabs>
              <w:tab w:val="right" w:leader="dot" w:pos="9016"/>
            </w:tabs>
            <w:rPr>
              <w:rFonts w:eastAsiaTheme="minorEastAsia"/>
              <w:b w:val="0"/>
              <w:bCs w:val="0"/>
              <w:i w:val="0"/>
              <w:iCs w:val="0"/>
              <w:noProof/>
              <w:sz w:val="22"/>
              <w:szCs w:val="22"/>
              <w:lang w:eastAsia="en-GB"/>
            </w:rPr>
          </w:pPr>
          <w:hyperlink w:anchor="_Toc54786786" w:history="1">
            <w:r w:rsidRPr="004C73C6">
              <w:rPr>
                <w:rStyle w:val="Hyperlink"/>
                <w:noProof/>
              </w:rPr>
              <w:t>Appendix A: The Public Perspective – Healthwatch’s NENC:</w:t>
            </w:r>
            <w:r>
              <w:rPr>
                <w:noProof/>
                <w:webHidden/>
              </w:rPr>
              <w:tab/>
            </w:r>
            <w:r>
              <w:rPr>
                <w:noProof/>
                <w:webHidden/>
              </w:rPr>
              <w:fldChar w:fldCharType="begin"/>
            </w:r>
            <w:r>
              <w:rPr>
                <w:noProof/>
                <w:webHidden/>
              </w:rPr>
              <w:instrText xml:space="preserve"> PAGEREF _Toc54786786 \h </w:instrText>
            </w:r>
            <w:r>
              <w:rPr>
                <w:noProof/>
                <w:webHidden/>
              </w:rPr>
            </w:r>
            <w:r>
              <w:rPr>
                <w:noProof/>
                <w:webHidden/>
              </w:rPr>
              <w:fldChar w:fldCharType="separate"/>
            </w:r>
            <w:r>
              <w:rPr>
                <w:noProof/>
                <w:webHidden/>
              </w:rPr>
              <w:t>11</w:t>
            </w:r>
            <w:r>
              <w:rPr>
                <w:noProof/>
                <w:webHidden/>
              </w:rPr>
              <w:fldChar w:fldCharType="end"/>
            </w:r>
          </w:hyperlink>
        </w:p>
        <w:p w14:paraId="00C3D523" w14:textId="236910D0" w:rsidR="00FC3D8B" w:rsidRDefault="00FC3D8B">
          <w:pPr>
            <w:pStyle w:val="TOC1"/>
            <w:tabs>
              <w:tab w:val="right" w:leader="dot" w:pos="9016"/>
            </w:tabs>
            <w:rPr>
              <w:rFonts w:eastAsiaTheme="minorEastAsia"/>
              <w:b w:val="0"/>
              <w:bCs w:val="0"/>
              <w:i w:val="0"/>
              <w:iCs w:val="0"/>
              <w:noProof/>
              <w:sz w:val="22"/>
              <w:szCs w:val="22"/>
              <w:lang w:eastAsia="en-GB"/>
            </w:rPr>
          </w:pPr>
          <w:hyperlink w:anchor="_Toc54786787" w:history="1">
            <w:r w:rsidRPr="004C73C6">
              <w:rPr>
                <w:rStyle w:val="Hyperlink"/>
                <w:noProof/>
              </w:rPr>
              <w:t>Appendix B: Case Studies</w:t>
            </w:r>
            <w:r>
              <w:rPr>
                <w:noProof/>
                <w:webHidden/>
              </w:rPr>
              <w:tab/>
            </w:r>
            <w:r>
              <w:rPr>
                <w:noProof/>
                <w:webHidden/>
              </w:rPr>
              <w:fldChar w:fldCharType="begin"/>
            </w:r>
            <w:r>
              <w:rPr>
                <w:noProof/>
                <w:webHidden/>
              </w:rPr>
              <w:instrText xml:space="preserve"> PAGEREF _Toc54786787 \h </w:instrText>
            </w:r>
            <w:r>
              <w:rPr>
                <w:noProof/>
                <w:webHidden/>
              </w:rPr>
            </w:r>
            <w:r>
              <w:rPr>
                <w:noProof/>
                <w:webHidden/>
              </w:rPr>
              <w:fldChar w:fldCharType="separate"/>
            </w:r>
            <w:r>
              <w:rPr>
                <w:noProof/>
                <w:webHidden/>
              </w:rPr>
              <w:t>22</w:t>
            </w:r>
            <w:r>
              <w:rPr>
                <w:noProof/>
                <w:webHidden/>
              </w:rPr>
              <w:fldChar w:fldCharType="end"/>
            </w:r>
          </w:hyperlink>
        </w:p>
        <w:p w14:paraId="73D4421B" w14:textId="302CB6FD" w:rsidR="00FC3D8B" w:rsidRDefault="00FC3D8B">
          <w:pPr>
            <w:pStyle w:val="TOC3"/>
            <w:tabs>
              <w:tab w:val="right" w:leader="dot" w:pos="9016"/>
            </w:tabs>
            <w:rPr>
              <w:rFonts w:eastAsiaTheme="minorEastAsia"/>
              <w:noProof/>
              <w:sz w:val="22"/>
              <w:szCs w:val="22"/>
              <w:lang w:eastAsia="en-GB"/>
            </w:rPr>
          </w:pPr>
          <w:hyperlink w:anchor="_Toc54786788" w:history="1">
            <w:r w:rsidRPr="004C73C6">
              <w:rPr>
                <w:rStyle w:val="Hyperlink"/>
                <w:noProof/>
              </w:rPr>
              <w:t>Health Call Digital Care Homes</w:t>
            </w:r>
            <w:r>
              <w:rPr>
                <w:noProof/>
                <w:webHidden/>
              </w:rPr>
              <w:tab/>
            </w:r>
            <w:r>
              <w:rPr>
                <w:noProof/>
                <w:webHidden/>
              </w:rPr>
              <w:fldChar w:fldCharType="begin"/>
            </w:r>
            <w:r>
              <w:rPr>
                <w:noProof/>
                <w:webHidden/>
              </w:rPr>
              <w:instrText xml:space="preserve"> PAGEREF _Toc54786788 \h </w:instrText>
            </w:r>
            <w:r>
              <w:rPr>
                <w:noProof/>
                <w:webHidden/>
              </w:rPr>
            </w:r>
            <w:r>
              <w:rPr>
                <w:noProof/>
                <w:webHidden/>
              </w:rPr>
              <w:fldChar w:fldCharType="separate"/>
            </w:r>
            <w:r>
              <w:rPr>
                <w:noProof/>
                <w:webHidden/>
              </w:rPr>
              <w:t>23</w:t>
            </w:r>
            <w:r>
              <w:rPr>
                <w:noProof/>
                <w:webHidden/>
              </w:rPr>
              <w:fldChar w:fldCharType="end"/>
            </w:r>
          </w:hyperlink>
        </w:p>
        <w:p w14:paraId="30F8EDF6" w14:textId="0A0EF0E4" w:rsidR="00FC3D8B" w:rsidRDefault="00FC3D8B">
          <w:pPr>
            <w:pStyle w:val="TOC3"/>
            <w:tabs>
              <w:tab w:val="right" w:leader="dot" w:pos="9016"/>
            </w:tabs>
            <w:rPr>
              <w:rFonts w:eastAsiaTheme="minorEastAsia"/>
              <w:noProof/>
              <w:sz w:val="22"/>
              <w:szCs w:val="22"/>
              <w:lang w:eastAsia="en-GB"/>
            </w:rPr>
          </w:pPr>
          <w:hyperlink w:anchor="_Toc54786789" w:history="1">
            <w:r w:rsidRPr="004C73C6">
              <w:rPr>
                <w:rStyle w:val="Hyperlink"/>
                <w:noProof/>
              </w:rPr>
              <w:t>Mental Health &amp; Welling Support Line and Booklet</w:t>
            </w:r>
            <w:r>
              <w:rPr>
                <w:noProof/>
                <w:webHidden/>
              </w:rPr>
              <w:tab/>
            </w:r>
            <w:r>
              <w:rPr>
                <w:noProof/>
                <w:webHidden/>
              </w:rPr>
              <w:fldChar w:fldCharType="begin"/>
            </w:r>
            <w:r>
              <w:rPr>
                <w:noProof/>
                <w:webHidden/>
              </w:rPr>
              <w:instrText xml:space="preserve"> PAGEREF _Toc54786789 \h </w:instrText>
            </w:r>
            <w:r>
              <w:rPr>
                <w:noProof/>
                <w:webHidden/>
              </w:rPr>
            </w:r>
            <w:r>
              <w:rPr>
                <w:noProof/>
                <w:webHidden/>
              </w:rPr>
              <w:fldChar w:fldCharType="separate"/>
            </w:r>
            <w:r>
              <w:rPr>
                <w:noProof/>
                <w:webHidden/>
              </w:rPr>
              <w:t>25</w:t>
            </w:r>
            <w:r>
              <w:rPr>
                <w:noProof/>
                <w:webHidden/>
              </w:rPr>
              <w:fldChar w:fldCharType="end"/>
            </w:r>
          </w:hyperlink>
        </w:p>
        <w:p w14:paraId="58CDC7D0" w14:textId="2E1B3209" w:rsidR="00FC3D8B" w:rsidRDefault="00FC3D8B">
          <w:pPr>
            <w:pStyle w:val="TOC3"/>
            <w:tabs>
              <w:tab w:val="right" w:leader="dot" w:pos="9016"/>
            </w:tabs>
            <w:rPr>
              <w:rFonts w:eastAsiaTheme="minorEastAsia"/>
              <w:noProof/>
              <w:sz w:val="22"/>
              <w:szCs w:val="22"/>
              <w:lang w:eastAsia="en-GB"/>
            </w:rPr>
          </w:pPr>
          <w:hyperlink w:anchor="_Toc54786790" w:history="1">
            <w:r w:rsidRPr="004C73C6">
              <w:rPr>
                <w:rStyle w:val="Hyperlink"/>
                <w:noProof/>
              </w:rPr>
              <w:t>Smokefree NHS Programme in NENC</w:t>
            </w:r>
            <w:r>
              <w:rPr>
                <w:noProof/>
                <w:webHidden/>
              </w:rPr>
              <w:tab/>
            </w:r>
            <w:r>
              <w:rPr>
                <w:noProof/>
                <w:webHidden/>
              </w:rPr>
              <w:fldChar w:fldCharType="begin"/>
            </w:r>
            <w:r>
              <w:rPr>
                <w:noProof/>
                <w:webHidden/>
              </w:rPr>
              <w:instrText xml:space="preserve"> PAGEREF _Toc54786790 \h </w:instrText>
            </w:r>
            <w:r>
              <w:rPr>
                <w:noProof/>
                <w:webHidden/>
              </w:rPr>
            </w:r>
            <w:r>
              <w:rPr>
                <w:noProof/>
                <w:webHidden/>
              </w:rPr>
              <w:fldChar w:fldCharType="separate"/>
            </w:r>
            <w:r>
              <w:rPr>
                <w:noProof/>
                <w:webHidden/>
              </w:rPr>
              <w:t>27</w:t>
            </w:r>
            <w:r>
              <w:rPr>
                <w:noProof/>
                <w:webHidden/>
              </w:rPr>
              <w:fldChar w:fldCharType="end"/>
            </w:r>
          </w:hyperlink>
        </w:p>
        <w:p w14:paraId="69776168" w14:textId="543BC450" w:rsidR="00FC3D8B" w:rsidRDefault="00FC3D8B">
          <w:pPr>
            <w:pStyle w:val="TOC3"/>
            <w:tabs>
              <w:tab w:val="right" w:leader="dot" w:pos="9016"/>
            </w:tabs>
            <w:rPr>
              <w:rFonts w:eastAsiaTheme="minorEastAsia"/>
              <w:noProof/>
              <w:sz w:val="22"/>
              <w:szCs w:val="22"/>
              <w:lang w:eastAsia="en-GB"/>
            </w:rPr>
          </w:pPr>
          <w:hyperlink w:anchor="_Toc54786791" w:history="1">
            <w:r w:rsidRPr="004C73C6">
              <w:rPr>
                <w:rStyle w:val="Hyperlink"/>
                <w:noProof/>
              </w:rPr>
              <w:t>Using Video Consultations for Autism First Assessments</w:t>
            </w:r>
            <w:r>
              <w:rPr>
                <w:noProof/>
                <w:webHidden/>
              </w:rPr>
              <w:tab/>
            </w:r>
            <w:r>
              <w:rPr>
                <w:noProof/>
                <w:webHidden/>
              </w:rPr>
              <w:fldChar w:fldCharType="begin"/>
            </w:r>
            <w:r>
              <w:rPr>
                <w:noProof/>
                <w:webHidden/>
              </w:rPr>
              <w:instrText xml:space="preserve"> PAGEREF _Toc54786791 \h </w:instrText>
            </w:r>
            <w:r>
              <w:rPr>
                <w:noProof/>
                <w:webHidden/>
              </w:rPr>
            </w:r>
            <w:r>
              <w:rPr>
                <w:noProof/>
                <w:webHidden/>
              </w:rPr>
              <w:fldChar w:fldCharType="separate"/>
            </w:r>
            <w:r>
              <w:rPr>
                <w:noProof/>
                <w:webHidden/>
              </w:rPr>
              <w:t>29</w:t>
            </w:r>
            <w:r>
              <w:rPr>
                <w:noProof/>
                <w:webHidden/>
              </w:rPr>
              <w:fldChar w:fldCharType="end"/>
            </w:r>
          </w:hyperlink>
        </w:p>
        <w:p w14:paraId="5F7E875A" w14:textId="23E0D3BC" w:rsidR="00862EE4" w:rsidRDefault="00862EE4" w:rsidP="00ED709D">
          <w:pPr>
            <w:jc w:val="both"/>
          </w:pPr>
          <w:r>
            <w:rPr>
              <w:b/>
              <w:bCs/>
              <w:noProof/>
            </w:rPr>
            <w:fldChar w:fldCharType="end"/>
          </w:r>
        </w:p>
      </w:sdtContent>
    </w:sdt>
    <w:p w14:paraId="38E05BA4" w14:textId="77777777" w:rsidR="00862EE4" w:rsidRDefault="00862EE4" w:rsidP="00424C6B">
      <w:r>
        <w:br w:type="page"/>
      </w:r>
    </w:p>
    <w:p w14:paraId="59A39576" w14:textId="13B599F7" w:rsidR="002C3ADE" w:rsidRPr="00BE5855" w:rsidRDefault="002C3ADE">
      <w:pPr>
        <w:pStyle w:val="Heading1"/>
      </w:pPr>
      <w:bookmarkStart w:id="0" w:name="_Toc54786772"/>
      <w:r w:rsidRPr="00BE5855">
        <w:t>Introduction</w:t>
      </w:r>
      <w:bookmarkEnd w:id="0"/>
    </w:p>
    <w:p w14:paraId="46458776" w14:textId="4439A2CC" w:rsidR="00AE7C27" w:rsidRPr="00BE5855" w:rsidRDefault="00AE7C27" w:rsidP="00A14AE1"/>
    <w:p w14:paraId="72274E90" w14:textId="19518095" w:rsidR="00DA1808" w:rsidRPr="00BE5855" w:rsidRDefault="00DA1808" w:rsidP="00ED709D">
      <w:pPr>
        <w:pStyle w:val="Heading2"/>
        <w:jc w:val="both"/>
      </w:pPr>
      <w:bookmarkStart w:id="1" w:name="_Toc54786773"/>
      <w:r w:rsidRPr="00BE5855">
        <w:t>Setting the scene</w:t>
      </w:r>
      <w:bookmarkEnd w:id="1"/>
    </w:p>
    <w:p w14:paraId="577BD701" w14:textId="6E1FD91E" w:rsidR="00DA1808" w:rsidRDefault="00DA1808" w:rsidP="0018253B">
      <w:pPr>
        <w:jc w:val="both"/>
      </w:pPr>
      <w:r>
        <w:t xml:space="preserve">Over recent weeks, colleagues from Academic Health Science Network </w:t>
      </w:r>
      <w:r w:rsidR="00627756">
        <w:t xml:space="preserve">North East and North Cumbria </w:t>
      </w:r>
      <w:r>
        <w:t xml:space="preserve">have partnered with the Yorkshire </w:t>
      </w:r>
      <w:r w:rsidR="00627756">
        <w:t>&amp;</w:t>
      </w:r>
      <w:r>
        <w:t xml:space="preserve"> Humber Academic Health Science Network to support the accelerated understanding of the work being undertaken across the North East and North Cumbria Integrated Care System (ICS), in response to the C</w:t>
      </w:r>
      <w:r w:rsidR="00256310">
        <w:t>OVID</w:t>
      </w:r>
      <w:r>
        <w:t xml:space="preserve">-19 pandemic. </w:t>
      </w:r>
    </w:p>
    <w:p w14:paraId="7D0C00B4" w14:textId="5084062E" w:rsidR="00DA1808" w:rsidRDefault="00DA1808">
      <w:pPr>
        <w:jc w:val="both"/>
      </w:pPr>
    </w:p>
    <w:p w14:paraId="73EDF83C" w14:textId="3EBB452C" w:rsidR="00DA1808" w:rsidRDefault="00DA1808">
      <w:pPr>
        <w:jc w:val="both"/>
      </w:pPr>
      <w:r>
        <w:t xml:space="preserve">This report is a summary of the key findings from the work that has been undertaken by health and care professionals across North East and North Cumbria (NENC) geography </w:t>
      </w:r>
      <w:r w:rsidR="00D8583C">
        <w:t xml:space="preserve">to date </w:t>
      </w:r>
      <w:r>
        <w:t>and is drawn from over 40 responses from colleagues who participated and provided feedback through an online rapid insights survey.</w:t>
      </w:r>
    </w:p>
    <w:p w14:paraId="17DF95DD" w14:textId="7784F7A1" w:rsidR="00DA1808" w:rsidRDefault="00DA1808">
      <w:pPr>
        <w:jc w:val="both"/>
      </w:pPr>
    </w:p>
    <w:p w14:paraId="645FA494" w14:textId="5CB341DB" w:rsidR="00DA1808" w:rsidRDefault="00DA1808" w:rsidP="0018253B">
      <w:pPr>
        <w:jc w:val="both"/>
      </w:pPr>
      <w:r>
        <w:t>The work has been undertaken in line with the NHSEI planning phases and all work has been reported into the North East and North Yorkshire NHSEI region. This forms part of a regional wide programme working with all systems within North East and Yorkshire and is one of four rapid insight reports that have been developed.</w:t>
      </w:r>
    </w:p>
    <w:p w14:paraId="63F24CF7" w14:textId="617F9AD6" w:rsidR="00D8583C" w:rsidRDefault="00D8583C" w:rsidP="0018253B">
      <w:pPr>
        <w:jc w:val="both"/>
      </w:pPr>
    </w:p>
    <w:p w14:paraId="7763EE4A" w14:textId="1EEB4090" w:rsidR="00D8583C" w:rsidRDefault="00D8583C" w:rsidP="0018253B">
      <w:pPr>
        <w:jc w:val="both"/>
      </w:pPr>
      <w:r>
        <w:t>This report makes a series of suggested recommendations around three particular themes:</w:t>
      </w:r>
    </w:p>
    <w:p w14:paraId="305FAE78" w14:textId="77777777" w:rsidR="00D8583C" w:rsidRDefault="00D8583C" w:rsidP="0039785C">
      <w:pPr>
        <w:pStyle w:val="ListParagraph"/>
        <w:numPr>
          <w:ilvl w:val="0"/>
          <w:numId w:val="14"/>
        </w:numPr>
        <w:jc w:val="both"/>
      </w:pPr>
      <w:r>
        <w:t>Workforce Qualities</w:t>
      </w:r>
    </w:p>
    <w:p w14:paraId="61B500F1" w14:textId="77777777" w:rsidR="00D8583C" w:rsidRDefault="00D8583C" w:rsidP="0039785C">
      <w:pPr>
        <w:pStyle w:val="ListParagraph"/>
        <w:numPr>
          <w:ilvl w:val="0"/>
          <w:numId w:val="14"/>
        </w:numPr>
        <w:jc w:val="both"/>
      </w:pPr>
      <w:r>
        <w:t>Digital Innovation</w:t>
      </w:r>
    </w:p>
    <w:p w14:paraId="33FD93A9" w14:textId="421897D3" w:rsidR="00D8583C" w:rsidRDefault="00D8583C" w:rsidP="0039785C">
      <w:pPr>
        <w:pStyle w:val="ListParagraph"/>
        <w:numPr>
          <w:ilvl w:val="0"/>
          <w:numId w:val="14"/>
        </w:numPr>
        <w:jc w:val="both"/>
      </w:pPr>
      <w:r>
        <w:t>Rapid Decision Making</w:t>
      </w:r>
    </w:p>
    <w:p w14:paraId="448554C4" w14:textId="2585522E" w:rsidR="00D8583C" w:rsidRDefault="00D8583C" w:rsidP="00D8583C">
      <w:pPr>
        <w:jc w:val="both"/>
      </w:pPr>
    </w:p>
    <w:p w14:paraId="06AE6470" w14:textId="5418D2A6" w:rsidR="00D8583C" w:rsidRDefault="00D8583C" w:rsidP="00D8583C">
      <w:pPr>
        <w:jc w:val="both"/>
      </w:pPr>
      <w:r>
        <w:t xml:space="preserve">The recommendations are initial suggestions and intended to trigger further discussion and refinement with colleagues from across the NENC ICS. </w:t>
      </w:r>
    </w:p>
    <w:p w14:paraId="575619A6" w14:textId="1D22CC00" w:rsidR="009C4ADB" w:rsidRDefault="009C4ADB" w:rsidP="00D8583C">
      <w:pPr>
        <w:jc w:val="both"/>
      </w:pPr>
    </w:p>
    <w:p w14:paraId="5AF8D58B" w14:textId="0FCA525A" w:rsidR="009C4ADB" w:rsidRDefault="009C4ADB" w:rsidP="00D8583C">
      <w:pPr>
        <w:jc w:val="both"/>
      </w:pPr>
      <w:r>
        <w:t xml:space="preserve">Case study interviews </w:t>
      </w:r>
      <w:r w:rsidR="00232FE9">
        <w:t xml:space="preserve">were conducted with </w:t>
      </w:r>
      <w:r w:rsidR="00054660">
        <w:t xml:space="preserve">engaged staff to learn about the innovative practices which have taken place across NENC </w:t>
      </w:r>
      <w:r w:rsidR="008B3521">
        <w:t xml:space="preserve">during the COVID-19 pandemic. </w:t>
      </w:r>
      <w:r w:rsidR="007956A7">
        <w:t xml:space="preserve">These can then be used to share </w:t>
      </w:r>
      <w:r w:rsidR="00293C9F">
        <w:t xml:space="preserve">the innovative practices </w:t>
      </w:r>
      <w:r w:rsidR="00E116E3">
        <w:t xml:space="preserve">with other organisations across the region. </w:t>
      </w:r>
    </w:p>
    <w:p w14:paraId="1A0B2048" w14:textId="29A8FEB6" w:rsidR="00D8583C" w:rsidRDefault="00D8583C" w:rsidP="00D8583C">
      <w:pPr>
        <w:jc w:val="both"/>
      </w:pPr>
    </w:p>
    <w:p w14:paraId="6626BF70" w14:textId="1E0F82C7" w:rsidR="00AE3ECD" w:rsidRDefault="00BE5276" w:rsidP="00D8583C">
      <w:pPr>
        <w:jc w:val="both"/>
      </w:pPr>
      <w:r>
        <w:t xml:space="preserve">In addition to the </w:t>
      </w:r>
      <w:r w:rsidR="001158E9">
        <w:t xml:space="preserve">insights collected from </w:t>
      </w:r>
      <w:r w:rsidR="004D309C">
        <w:t xml:space="preserve">staff, </w:t>
      </w:r>
      <w:r w:rsidR="000458CA">
        <w:t>t</w:t>
      </w:r>
      <w:r w:rsidR="00D8583C">
        <w:t xml:space="preserve">his report </w:t>
      </w:r>
      <w:r w:rsidR="000458CA">
        <w:t xml:space="preserve">has </w:t>
      </w:r>
      <w:r w:rsidR="00D8583C">
        <w:t>collat</w:t>
      </w:r>
      <w:r w:rsidR="000458CA">
        <w:t>ed</w:t>
      </w:r>
      <w:r w:rsidR="00D8583C">
        <w:t xml:space="preserve"> the key findings from Healthwatch surveys and insights from </w:t>
      </w:r>
      <w:r w:rsidR="000458CA">
        <w:t xml:space="preserve">patients and the public from </w:t>
      </w:r>
      <w:r w:rsidR="00D8583C">
        <w:t xml:space="preserve">across the NENC region. </w:t>
      </w:r>
    </w:p>
    <w:p w14:paraId="262640DD" w14:textId="77777777" w:rsidR="0002534B" w:rsidRDefault="0002534B" w:rsidP="00D8583C">
      <w:pPr>
        <w:jc w:val="both"/>
      </w:pPr>
    </w:p>
    <w:p w14:paraId="09D3B5F3" w14:textId="6A86837F" w:rsidR="00AE3ECD" w:rsidRDefault="00AE3ECD" w:rsidP="00AE3ECD">
      <w:pPr>
        <w:jc w:val="both"/>
      </w:pPr>
      <w:r>
        <w:t>The next steps</w:t>
      </w:r>
      <w:r>
        <w:t xml:space="preserve"> in this programme</w:t>
      </w:r>
      <w:r>
        <w:t xml:space="preserve"> will be to identify a short list of innovations that will</w:t>
      </w:r>
      <w:r w:rsidRPr="00547055">
        <w:t xml:space="preserve"> be selected for </w:t>
      </w:r>
      <w:r>
        <w:t xml:space="preserve">more detailed </w:t>
      </w:r>
      <w:r w:rsidRPr="00547055">
        <w:t>evaluation</w:t>
      </w:r>
      <w:r>
        <w:t xml:space="preserve"> and begin to explore the use of a Quality Improvement (</w:t>
      </w:r>
      <w:r w:rsidRPr="00547055">
        <w:t>QI</w:t>
      </w:r>
      <w:r>
        <w:t>)</w:t>
      </w:r>
      <w:r w:rsidRPr="00547055">
        <w:t xml:space="preserve"> sustainability </w:t>
      </w:r>
      <w:r>
        <w:t xml:space="preserve">model across specific innovations to understand the longer term viability of those innovations being adopted across the system. </w:t>
      </w:r>
    </w:p>
    <w:p w14:paraId="3E8CA2E6" w14:textId="3452280F" w:rsidR="00D8583C" w:rsidRDefault="00D8583C" w:rsidP="00D8583C">
      <w:pPr>
        <w:jc w:val="both"/>
      </w:pPr>
    </w:p>
    <w:p w14:paraId="61A4F902" w14:textId="10F1A9F4" w:rsidR="00D8583C" w:rsidRDefault="00D8583C" w:rsidP="00D8583C">
      <w:pPr>
        <w:jc w:val="both"/>
      </w:pPr>
    </w:p>
    <w:p w14:paraId="2211C285" w14:textId="77777777" w:rsidR="00D8583C" w:rsidRDefault="00D8583C">
      <w:pPr>
        <w:jc w:val="both"/>
      </w:pPr>
    </w:p>
    <w:p w14:paraId="50B7D8F0" w14:textId="380A4DE6" w:rsidR="00D8583C" w:rsidRDefault="00D8583C" w:rsidP="0018253B">
      <w:pPr>
        <w:jc w:val="both"/>
      </w:pPr>
    </w:p>
    <w:p w14:paraId="7E5B3ACE" w14:textId="77777777" w:rsidR="00D8583C" w:rsidRDefault="00D8583C" w:rsidP="0018253B">
      <w:pPr>
        <w:jc w:val="both"/>
      </w:pPr>
    </w:p>
    <w:p w14:paraId="773BB89D" w14:textId="77777777" w:rsidR="0018253B" w:rsidRDefault="0018253B">
      <w:pPr>
        <w:pStyle w:val="Heading1"/>
        <w:sectPr w:rsidR="0018253B">
          <w:pgSz w:w="11906" w:h="16838"/>
          <w:pgMar w:top="1440" w:right="1440" w:bottom="1440" w:left="1440" w:header="708" w:footer="708" w:gutter="0"/>
          <w:cols w:space="708"/>
          <w:docGrid w:linePitch="360"/>
        </w:sectPr>
      </w:pPr>
    </w:p>
    <w:p w14:paraId="045F5937" w14:textId="339BB356" w:rsidR="00AE7C27" w:rsidRPr="00BE5855" w:rsidRDefault="00AE7C27">
      <w:pPr>
        <w:pStyle w:val="Heading1"/>
      </w:pPr>
      <w:bookmarkStart w:id="2" w:name="_Toc54786774"/>
      <w:r w:rsidRPr="00BE5855">
        <w:t>Key Findings</w:t>
      </w:r>
      <w:bookmarkEnd w:id="2"/>
    </w:p>
    <w:p w14:paraId="548ADD71" w14:textId="6CACA56A" w:rsidR="002C3ADE" w:rsidRPr="00BE5855" w:rsidRDefault="002C3ADE" w:rsidP="00ED709D">
      <w:pPr>
        <w:pStyle w:val="Heading2"/>
        <w:jc w:val="both"/>
      </w:pPr>
      <w:bookmarkStart w:id="3" w:name="_Toc54786775"/>
      <w:r w:rsidRPr="00BE5855">
        <w:t>Workforce Qualities</w:t>
      </w:r>
      <w:r w:rsidR="00AE7C27" w:rsidRPr="00BE5855">
        <w:t xml:space="preserve"> - </w:t>
      </w:r>
      <w:r w:rsidRPr="00BE5855">
        <w:t>The stand-out qualities of our workforce throughout this period.</w:t>
      </w:r>
      <w:bookmarkEnd w:id="3"/>
      <w:r w:rsidRPr="00BE5855">
        <w:t xml:space="preserve"> </w:t>
      </w:r>
    </w:p>
    <w:p w14:paraId="12010FC4" w14:textId="77777777" w:rsidR="00AE7C27" w:rsidRDefault="00AE7C27" w:rsidP="0018253B">
      <w:pPr>
        <w:jc w:val="both"/>
        <w:rPr>
          <w:color w:val="32859D"/>
        </w:rPr>
      </w:pPr>
    </w:p>
    <w:p w14:paraId="6E5E1B7A" w14:textId="16A9FAA3" w:rsidR="002C3ADE" w:rsidRPr="00AE7C27" w:rsidRDefault="002C3ADE">
      <w:pPr>
        <w:pStyle w:val="Heading3"/>
      </w:pPr>
      <w:bookmarkStart w:id="4" w:name="_Toc54786776"/>
      <w:r w:rsidRPr="00AE7C27">
        <w:t>Agile</w:t>
      </w:r>
      <w:bookmarkEnd w:id="4"/>
      <w:r w:rsidRPr="00AE7C27">
        <w:t xml:space="preserve"> </w:t>
      </w:r>
    </w:p>
    <w:p w14:paraId="2B5118F3" w14:textId="0080B721" w:rsidR="002C3ADE" w:rsidRDefault="002C3ADE">
      <w:pPr>
        <w:jc w:val="both"/>
      </w:pPr>
      <w:r w:rsidRPr="002C3ADE">
        <w:t xml:space="preserve">Where required, staff have been redeployed to new areas and been required to work in different environments, predominantly from home using technology that may have been new to them. </w:t>
      </w:r>
    </w:p>
    <w:p w14:paraId="64FE1838" w14:textId="77777777" w:rsidR="00AE7C27" w:rsidRPr="002C3ADE" w:rsidRDefault="00AE7C27">
      <w:pPr>
        <w:jc w:val="both"/>
      </w:pPr>
    </w:p>
    <w:p w14:paraId="6136DF0B" w14:textId="68DB70CC" w:rsidR="002C3ADE" w:rsidRPr="002C3ADE" w:rsidRDefault="002C3ADE">
      <w:pPr>
        <w:jc w:val="both"/>
        <w:rPr>
          <w:color w:val="32859D"/>
        </w:rPr>
      </w:pPr>
      <w:r w:rsidRPr="002C3ADE">
        <w:rPr>
          <w:color w:val="32859D"/>
        </w:rPr>
        <w:t xml:space="preserve">Positive Insights - What has Worked Well </w:t>
      </w:r>
    </w:p>
    <w:p w14:paraId="11178EC0" w14:textId="2D75C914" w:rsidR="002C3ADE" w:rsidRPr="002C3ADE" w:rsidRDefault="002C3ADE">
      <w:pPr>
        <w:jc w:val="both"/>
      </w:pPr>
      <w:r w:rsidRPr="002C3ADE">
        <w:t>80% of respondents said that working from home (on at least a part-time basis) is something they wish to do in the future. Overall, respondents reported an improvement in wellbeing and work/life balance due to significantly less travel time per week. In maternity services, staff have taken on extra shifts to cope with demand, as well as asking staff with specialist roles to take on more clinical roles. Redeployment has necessitated upskilling for staff in specific clinical areas, but also more generally in key areas, namely in technical skills (with 38% of respondents highlighting this as improved during the pandemic). Communication skills, namely with telephone assessments of patients, was also highlighted as a skill that respondents felt had improved. 1</w:t>
      </w:r>
      <w:r w:rsidR="007B7441">
        <w:t xml:space="preserve"> </w:t>
      </w:r>
      <w:r w:rsidRPr="002C3ADE">
        <w:t>in 5 respondents stated they felt they have gained more resilience as a result of the changes during COVID-19.</w:t>
      </w:r>
    </w:p>
    <w:p w14:paraId="4FCC28DA" w14:textId="77777777" w:rsidR="002C3ADE" w:rsidRPr="002C3ADE" w:rsidRDefault="002C3ADE">
      <w:pPr>
        <w:jc w:val="both"/>
      </w:pPr>
      <w:r w:rsidRPr="002C3ADE">
        <w:t xml:space="preserve">  </w:t>
      </w:r>
    </w:p>
    <w:p w14:paraId="66480983" w14:textId="77777777" w:rsidR="002C3ADE" w:rsidRPr="002C3ADE" w:rsidRDefault="002C3ADE">
      <w:pPr>
        <w:jc w:val="both"/>
        <w:rPr>
          <w:color w:val="32859D"/>
        </w:rPr>
      </w:pPr>
      <w:r w:rsidRPr="002C3ADE">
        <w:rPr>
          <w:color w:val="32859D"/>
        </w:rPr>
        <w:t xml:space="preserve">What Could have been Done Differently </w:t>
      </w:r>
    </w:p>
    <w:p w14:paraId="74A1CA04" w14:textId="77777777" w:rsidR="002C3ADE" w:rsidRPr="002C3ADE" w:rsidRDefault="002C3ADE">
      <w:pPr>
        <w:jc w:val="both"/>
      </w:pPr>
      <w:r w:rsidRPr="002C3ADE">
        <w:t xml:space="preserve">Whilst overall there was a general positive response to working from home, some participants stated that they felt less part of the team than before, and that they were ill-equipped (with technology and/or space) to do so full-time. This was reflected in maternity services where feedback from Trusts suggested that whilst the IT provision was improved through the course of the pandemic, but lack of IT remains ‘a major issue’. </w:t>
      </w:r>
    </w:p>
    <w:p w14:paraId="09D273CF" w14:textId="4166BD74" w:rsidR="0018253B" w:rsidRDefault="0018253B">
      <w:pPr>
        <w:jc w:val="both"/>
      </w:pPr>
    </w:p>
    <w:p w14:paraId="6D9CFAEB" w14:textId="77777777" w:rsidR="002C3ADE" w:rsidRPr="002C3ADE" w:rsidRDefault="002C3ADE">
      <w:pPr>
        <w:jc w:val="both"/>
        <w:rPr>
          <w:color w:val="32859D"/>
        </w:rPr>
      </w:pPr>
      <w:r w:rsidRPr="002C3ADE">
        <w:rPr>
          <w:color w:val="32859D"/>
        </w:rPr>
        <w:t xml:space="preserve">Building on our Learning - Our Recommendations to Take Forward </w:t>
      </w:r>
    </w:p>
    <w:p w14:paraId="3A52F2B9" w14:textId="77777777" w:rsidR="002C3ADE" w:rsidRPr="002C3ADE" w:rsidRDefault="002C3ADE">
      <w:pPr>
        <w:numPr>
          <w:ilvl w:val="0"/>
          <w:numId w:val="1"/>
        </w:numPr>
        <w:jc w:val="both"/>
      </w:pPr>
      <w:r w:rsidRPr="002C3ADE">
        <w:t xml:space="preserve">To build on the change in work environments to continue to allow flexibility in the workforce. </w:t>
      </w:r>
    </w:p>
    <w:p w14:paraId="1B3665AC" w14:textId="77777777" w:rsidR="002C3ADE" w:rsidRPr="002C3ADE" w:rsidRDefault="002C3ADE">
      <w:pPr>
        <w:numPr>
          <w:ilvl w:val="0"/>
          <w:numId w:val="1"/>
        </w:numPr>
        <w:jc w:val="both"/>
      </w:pPr>
      <w:r w:rsidRPr="002C3ADE">
        <w:t xml:space="preserve">To ensure that the option to work on-site remains in place for staff some of the time. </w:t>
      </w:r>
    </w:p>
    <w:p w14:paraId="10E72F62" w14:textId="6DA01984" w:rsidR="002C3ADE" w:rsidRPr="002C3ADE" w:rsidRDefault="002C3ADE">
      <w:pPr>
        <w:numPr>
          <w:ilvl w:val="0"/>
          <w:numId w:val="1"/>
        </w:numPr>
        <w:jc w:val="both"/>
      </w:pPr>
      <w:r w:rsidRPr="002C3ADE">
        <w:t xml:space="preserve">To ensure that there </w:t>
      </w:r>
      <w:r w:rsidR="00203DE3" w:rsidRPr="002C3ADE">
        <w:t>are</w:t>
      </w:r>
      <w:r w:rsidRPr="002C3ADE">
        <w:t xml:space="preserve"> emotional and wellbeing support structures in place for staff who are working fr</w:t>
      </w:r>
      <w:r w:rsidR="007B7441">
        <w:t>o</w:t>
      </w:r>
      <w:r w:rsidRPr="002C3ADE">
        <w:t xml:space="preserve">m home. </w:t>
      </w:r>
    </w:p>
    <w:p w14:paraId="1D7EE488" w14:textId="1FB0CE61" w:rsidR="002C3ADE" w:rsidRDefault="002C3ADE">
      <w:pPr>
        <w:jc w:val="both"/>
      </w:pPr>
    </w:p>
    <w:p w14:paraId="5CEA231F" w14:textId="1B8A3266" w:rsidR="002C3ADE" w:rsidRDefault="00C67135">
      <w:pPr>
        <w:jc w:val="both"/>
      </w:pPr>
      <w:r>
        <w:rPr>
          <w:noProof/>
        </w:rPr>
        <mc:AlternateContent>
          <mc:Choice Requires="wps">
            <w:drawing>
              <wp:anchor distT="0" distB="0" distL="114300" distR="114300" simplePos="0" relativeHeight="251663360" behindDoc="0" locked="0" layoutInCell="1" allowOverlap="1" wp14:anchorId="1FBC3212" wp14:editId="51E5FBFE">
                <wp:simplePos x="0" y="0"/>
                <wp:positionH relativeFrom="column">
                  <wp:posOffset>-130175</wp:posOffset>
                </wp:positionH>
                <wp:positionV relativeFrom="paragraph">
                  <wp:posOffset>92710</wp:posOffset>
                </wp:positionV>
                <wp:extent cx="5998801" cy="1120775"/>
                <wp:effectExtent l="19050" t="19050" r="21590" b="22225"/>
                <wp:wrapNone/>
                <wp:docPr id="4" name="Rectangle 4"/>
                <wp:cNvGraphicFramePr/>
                <a:graphic xmlns:a="http://schemas.openxmlformats.org/drawingml/2006/main">
                  <a:graphicData uri="http://schemas.microsoft.com/office/word/2010/wordprocessingShape">
                    <wps:wsp>
                      <wps:cNvSpPr/>
                      <wps:spPr>
                        <a:xfrm>
                          <a:off x="0" y="0"/>
                          <a:ext cx="5998801" cy="1120775"/>
                        </a:xfrm>
                        <a:prstGeom prst="rect">
                          <a:avLst/>
                        </a:prstGeom>
                        <a:noFill/>
                        <a:ln w="38100">
                          <a:solidFill>
                            <a:srgbClr val="3285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9F9C8" id="Rectangle 4" o:spid="_x0000_s1026" style="position:absolute;margin-left:-10.25pt;margin-top:7.3pt;width:472.35pt;height:8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" filled="f" strokecolor="#32859d" strokeweight="3pt"/>
            </w:pict>
          </mc:Fallback>
        </mc:AlternateContent>
      </w:r>
    </w:p>
    <w:p w14:paraId="5560AA34" w14:textId="77777777" w:rsidR="002C3ADE" w:rsidRPr="002C3ADE" w:rsidRDefault="002C3ADE">
      <w:pPr>
        <w:jc w:val="right"/>
      </w:pPr>
      <w:r w:rsidRPr="002C3ADE">
        <w:t xml:space="preserve">‘My questioning skills have improved as I can't see or feel. Although I still miss the input from [face-to-face appointments], I feel I am still getting the patient to open up about to allow me to treat them virtually. </w:t>
      </w:r>
    </w:p>
    <w:p w14:paraId="40D4C9AC" w14:textId="350BE3C6" w:rsidR="002C3ADE" w:rsidRPr="00ED709D" w:rsidRDefault="002C3ADE">
      <w:pPr>
        <w:jc w:val="right"/>
        <w:rPr>
          <w:b/>
          <w:bCs/>
        </w:rPr>
      </w:pPr>
      <w:r w:rsidRPr="002C3ADE">
        <w:rPr>
          <w:b/>
          <w:bCs/>
        </w:rPr>
        <w:t>Physiotherapist</w:t>
      </w:r>
    </w:p>
    <w:p w14:paraId="3E499D3B" w14:textId="242DEC96" w:rsidR="002C3ADE" w:rsidRPr="00ED709D" w:rsidRDefault="00F379DE">
      <w:pPr>
        <w:jc w:val="right"/>
        <w:rPr>
          <w:b/>
          <w:bCs/>
        </w:rPr>
      </w:pPr>
      <w:r w:rsidRPr="00ED709D">
        <w:rPr>
          <w:b/>
          <w:bCs/>
        </w:rPr>
        <w:t>No</w:t>
      </w:r>
      <w:r>
        <w:rPr>
          <w:b/>
          <w:bCs/>
        </w:rPr>
        <w:t>r</w:t>
      </w:r>
      <w:r w:rsidRPr="00ED709D">
        <w:rPr>
          <w:b/>
          <w:bCs/>
        </w:rPr>
        <w:t>th Cumbria Integrated Care</w:t>
      </w:r>
    </w:p>
    <w:p w14:paraId="32B58CD2" w14:textId="79E82642" w:rsidR="002C3ADE" w:rsidRDefault="002C3ADE" w:rsidP="0018253B">
      <w:pPr>
        <w:jc w:val="both"/>
      </w:pPr>
    </w:p>
    <w:p w14:paraId="5A10BE3E" w14:textId="620467D7" w:rsidR="002C3ADE" w:rsidRDefault="002C3ADE" w:rsidP="0018253B">
      <w:pPr>
        <w:jc w:val="both"/>
      </w:pPr>
    </w:p>
    <w:p w14:paraId="5E109A51" w14:textId="77777777" w:rsidR="00F379DE" w:rsidRDefault="00F379DE">
      <w:pPr>
        <w:jc w:val="both"/>
      </w:pPr>
    </w:p>
    <w:p w14:paraId="24770EC9" w14:textId="77777777" w:rsidR="00AE7C27" w:rsidRDefault="00AE7C27">
      <w:pPr>
        <w:jc w:val="both"/>
        <w:rPr>
          <w:i/>
          <w:iCs/>
          <w:color w:val="32859D"/>
        </w:rPr>
      </w:pPr>
    </w:p>
    <w:p w14:paraId="52336D8F" w14:textId="77777777" w:rsidR="00AE7C27" w:rsidRDefault="00AE7C27">
      <w:pPr>
        <w:jc w:val="both"/>
        <w:rPr>
          <w:i/>
          <w:iCs/>
          <w:color w:val="32859D"/>
        </w:rPr>
      </w:pPr>
    </w:p>
    <w:p w14:paraId="7B85201E" w14:textId="0F77993D" w:rsidR="002C3ADE" w:rsidRPr="00AE7C27" w:rsidRDefault="002C3ADE">
      <w:pPr>
        <w:pStyle w:val="Heading3"/>
      </w:pPr>
      <w:bookmarkStart w:id="5" w:name="_Toc54786777"/>
      <w:r w:rsidRPr="00AE7C27">
        <w:t>Collaborative</w:t>
      </w:r>
      <w:bookmarkEnd w:id="5"/>
    </w:p>
    <w:p w14:paraId="3D2E180F" w14:textId="77777777" w:rsidR="002C3ADE" w:rsidRPr="002C3ADE" w:rsidRDefault="002C3ADE">
      <w:pPr>
        <w:jc w:val="both"/>
      </w:pPr>
      <w:r w:rsidRPr="002C3ADE">
        <w:t>Collaborative communication within as well as across organisations.</w:t>
      </w:r>
    </w:p>
    <w:p w14:paraId="2C5DC65A" w14:textId="10D9FF2D" w:rsidR="002C3ADE" w:rsidRPr="002C3ADE" w:rsidRDefault="002C3ADE">
      <w:pPr>
        <w:jc w:val="both"/>
      </w:pPr>
      <w:r w:rsidRPr="002C3ADE">
        <w:rPr>
          <w:color w:val="32859D"/>
        </w:rPr>
        <w:t xml:space="preserve">Positive Insights - What has Worked Well. </w:t>
      </w:r>
    </w:p>
    <w:p w14:paraId="248F2870" w14:textId="219C8635" w:rsidR="002C3ADE" w:rsidRDefault="002C3ADE">
      <w:pPr>
        <w:jc w:val="both"/>
      </w:pPr>
      <w:r w:rsidRPr="002C3ADE">
        <w:t>53% of respondents said that they feel they are working closer with key partners now. Many of the respondents highlighted a sense of community across the organisations in the face of challenges, and a strong commitment to working together, with a greater awareness of the roles and responsibilities of partners, as well as the challenges they face. Regional meetings commenced in response to COVID</w:t>
      </w:r>
      <w:r w:rsidR="00D30E74">
        <w:t>-19</w:t>
      </w:r>
      <w:r w:rsidRPr="002C3ADE">
        <w:t xml:space="preserve"> in maternity services have been well received, with all Trusts stating that they’ve benefitted from regional sharing. Some Trusts reported that they have forged strong links with neighbouring Trusts during the pandemic, whilst most have stated that national collaboration and direction was largely helpful. In maternity services, the COVID-19 weekly meetings were highlighted as being particularly helpful. </w:t>
      </w:r>
    </w:p>
    <w:p w14:paraId="1A4A0CC9" w14:textId="77777777" w:rsidR="00AE7C27" w:rsidRPr="002C3ADE" w:rsidRDefault="00AE7C27">
      <w:pPr>
        <w:jc w:val="both"/>
      </w:pPr>
    </w:p>
    <w:p w14:paraId="230F1DF1" w14:textId="77777777" w:rsidR="002C3ADE" w:rsidRPr="002C3ADE" w:rsidRDefault="002C3ADE">
      <w:pPr>
        <w:jc w:val="both"/>
        <w:rPr>
          <w:color w:val="32859D"/>
        </w:rPr>
      </w:pPr>
      <w:r w:rsidRPr="002C3ADE">
        <w:rPr>
          <w:color w:val="32859D"/>
        </w:rPr>
        <w:t xml:space="preserve">What Could have been Done Differently </w:t>
      </w:r>
    </w:p>
    <w:p w14:paraId="15FC6472" w14:textId="2DAAEA42" w:rsidR="002C3ADE" w:rsidRPr="002C3ADE" w:rsidRDefault="002C3ADE">
      <w:pPr>
        <w:jc w:val="both"/>
      </w:pPr>
      <w:r w:rsidRPr="002C3ADE">
        <w:t>Whilst a majority of respondents stated they were working closer with partners, 47% said they were not working closer. It is unclear whether these responses indicate a negative working relationship, or whether the co-collaboration with other teams was already considered to be good. Feedback from maternity services suggests that some Trusts believe that more collaborative work could have been done during the pandemic to reduce duplication. Furthermore, some pre-COVID</w:t>
      </w:r>
      <w:r w:rsidR="00D30E74">
        <w:t>-19</w:t>
      </w:r>
      <w:r w:rsidRPr="002C3ADE">
        <w:t xml:space="preserve"> regional meetings and collaborations have been missed and Trusts have stated a desire for these to be restarted, such as Saving Babies Lives. Occasionally, national direction and advice surrounding COVID</w:t>
      </w:r>
      <w:r w:rsidR="00D30E74">
        <w:t>-19</w:t>
      </w:r>
      <w:r w:rsidRPr="002C3ADE">
        <w:t xml:space="preserve"> was found to be intrusive and unhelpful. </w:t>
      </w:r>
    </w:p>
    <w:p w14:paraId="11170164" w14:textId="6B6E9D4A" w:rsidR="002C3ADE" w:rsidRDefault="002C3ADE" w:rsidP="00ED709D">
      <w:pPr>
        <w:jc w:val="right"/>
      </w:pPr>
    </w:p>
    <w:p w14:paraId="0D9510BA" w14:textId="0A5197F5" w:rsidR="002C3ADE" w:rsidRDefault="00C67135" w:rsidP="00ED709D">
      <w:pPr>
        <w:jc w:val="right"/>
      </w:pPr>
      <w:r>
        <w:rPr>
          <w:noProof/>
        </w:rPr>
        <mc:AlternateContent>
          <mc:Choice Requires="wps">
            <w:drawing>
              <wp:anchor distT="0" distB="0" distL="114300" distR="114300" simplePos="0" relativeHeight="251665408" behindDoc="0" locked="0" layoutInCell="1" allowOverlap="1" wp14:anchorId="773F536A" wp14:editId="21DDB642">
                <wp:simplePos x="0" y="0"/>
                <wp:positionH relativeFrom="column">
                  <wp:posOffset>-112233</wp:posOffset>
                </wp:positionH>
                <wp:positionV relativeFrom="paragraph">
                  <wp:posOffset>63500</wp:posOffset>
                </wp:positionV>
                <wp:extent cx="5998801" cy="1286540"/>
                <wp:effectExtent l="12700" t="12700" r="21590" b="21590"/>
                <wp:wrapNone/>
                <wp:docPr id="5" name="Rectangle 5"/>
                <wp:cNvGraphicFramePr/>
                <a:graphic xmlns:a="http://schemas.openxmlformats.org/drawingml/2006/main">
                  <a:graphicData uri="http://schemas.microsoft.com/office/word/2010/wordprocessingShape">
                    <wps:wsp>
                      <wps:cNvSpPr/>
                      <wps:spPr>
                        <a:xfrm>
                          <a:off x="0" y="0"/>
                          <a:ext cx="5998801" cy="1286540"/>
                        </a:xfrm>
                        <a:prstGeom prst="rect">
                          <a:avLst/>
                        </a:prstGeom>
                        <a:noFill/>
                        <a:ln w="38100">
                          <a:solidFill>
                            <a:srgbClr val="3285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EE8DCA" id="Rectangle 5" o:spid="_x0000_s1026" style="position:absolute;margin-left:-8.85pt;margin-top:5pt;width:472.35pt;height:101.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" filled="f" strokecolor="#32859d" strokeweight="3pt"/>
            </w:pict>
          </mc:Fallback>
        </mc:AlternateContent>
      </w:r>
    </w:p>
    <w:p w14:paraId="46EFBB3E" w14:textId="161F1C2B" w:rsidR="002C3ADE" w:rsidRPr="002C3ADE" w:rsidRDefault="002C3ADE">
      <w:pPr>
        <w:jc w:val="right"/>
      </w:pPr>
      <w:r w:rsidRPr="002C3ADE">
        <w:t xml:space="preserve">“Although in the NEC we work very well as a system, I have now a much greater awareness of the challenges of other organisations outside of the NHS (i.e. care homes, third sector organisations, local authority services).”  </w:t>
      </w:r>
    </w:p>
    <w:p w14:paraId="347E75BB" w14:textId="77777777" w:rsidR="00F379DE" w:rsidRDefault="002C3ADE" w:rsidP="00F379DE">
      <w:pPr>
        <w:jc w:val="right"/>
        <w:rPr>
          <w:b/>
          <w:bCs/>
        </w:rPr>
      </w:pPr>
      <w:r w:rsidRPr="002C3ADE">
        <w:rPr>
          <w:b/>
          <w:bCs/>
        </w:rPr>
        <w:t>Deputy Director</w:t>
      </w:r>
      <w:r w:rsidR="00F379DE">
        <w:rPr>
          <w:b/>
          <w:bCs/>
        </w:rPr>
        <w:t xml:space="preserve"> within Corporate Services</w:t>
      </w:r>
    </w:p>
    <w:p w14:paraId="77E478B5" w14:textId="0687A620" w:rsidR="00F379DE" w:rsidRPr="002C3ADE" w:rsidRDefault="00F379DE">
      <w:pPr>
        <w:jc w:val="right"/>
      </w:pPr>
      <w:r>
        <w:rPr>
          <w:b/>
          <w:bCs/>
        </w:rPr>
        <w:t>Acute Care Provider</w:t>
      </w:r>
      <w:r w:rsidR="002C3ADE" w:rsidRPr="002C3ADE">
        <w:rPr>
          <w:b/>
          <w:bCs/>
        </w:rPr>
        <w:t xml:space="preserve"> </w:t>
      </w:r>
    </w:p>
    <w:p w14:paraId="28A7F04E" w14:textId="14801814" w:rsidR="002C3ADE" w:rsidRDefault="002C3ADE" w:rsidP="00ED709D">
      <w:pPr>
        <w:jc w:val="right"/>
      </w:pPr>
    </w:p>
    <w:p w14:paraId="1128686C" w14:textId="563AB0B4" w:rsidR="002C3ADE" w:rsidRDefault="002C3ADE">
      <w:pPr>
        <w:jc w:val="both"/>
      </w:pPr>
    </w:p>
    <w:p w14:paraId="4C930DCB" w14:textId="77777777" w:rsidR="00F379DE" w:rsidRDefault="00F379DE" w:rsidP="0018253B">
      <w:pPr>
        <w:jc w:val="both"/>
        <w:rPr>
          <w:color w:val="32859D"/>
        </w:rPr>
      </w:pPr>
    </w:p>
    <w:p w14:paraId="7EBD9768" w14:textId="23353DDD" w:rsidR="002C3ADE" w:rsidRPr="002C3ADE" w:rsidRDefault="002C3ADE">
      <w:pPr>
        <w:jc w:val="both"/>
        <w:rPr>
          <w:color w:val="32859D"/>
        </w:rPr>
      </w:pPr>
      <w:r w:rsidRPr="002C3ADE">
        <w:rPr>
          <w:color w:val="32859D"/>
        </w:rPr>
        <w:t xml:space="preserve">Building on our Learning - Our Recommendations to Take Forward </w:t>
      </w:r>
    </w:p>
    <w:p w14:paraId="4A667CE6" w14:textId="77777777" w:rsidR="002C3ADE" w:rsidRPr="002C3ADE" w:rsidRDefault="002C3ADE">
      <w:pPr>
        <w:numPr>
          <w:ilvl w:val="0"/>
          <w:numId w:val="2"/>
        </w:numPr>
        <w:jc w:val="both"/>
      </w:pPr>
      <w:r w:rsidRPr="002C3ADE">
        <w:t xml:space="preserve">To provide opportunities for teams and staff to network remotely, for example with virtual coffee breaks. </w:t>
      </w:r>
    </w:p>
    <w:p w14:paraId="58D250CE" w14:textId="77777777" w:rsidR="002C3ADE" w:rsidRPr="002C3ADE" w:rsidRDefault="002C3ADE">
      <w:pPr>
        <w:numPr>
          <w:ilvl w:val="0"/>
          <w:numId w:val="2"/>
        </w:numPr>
        <w:jc w:val="both"/>
      </w:pPr>
      <w:r w:rsidRPr="002C3ADE">
        <w:t xml:space="preserve">To identify regional meetings that have proven useful during this period that would be valuable to continue. </w:t>
      </w:r>
    </w:p>
    <w:p w14:paraId="1772D318" w14:textId="29580FFD" w:rsidR="002C3ADE" w:rsidRPr="002C3ADE" w:rsidRDefault="002C3ADE">
      <w:pPr>
        <w:numPr>
          <w:ilvl w:val="0"/>
          <w:numId w:val="2"/>
        </w:numPr>
        <w:jc w:val="both"/>
      </w:pPr>
      <w:r w:rsidRPr="002C3ADE">
        <w:t xml:space="preserve">To reinstate useful regional meetings or collaborations that had to be ceased during the pandemic. </w:t>
      </w:r>
    </w:p>
    <w:p w14:paraId="2499CF72" w14:textId="001DFD09" w:rsidR="002C3ADE" w:rsidRDefault="002C3ADE">
      <w:pPr>
        <w:jc w:val="both"/>
      </w:pPr>
    </w:p>
    <w:p w14:paraId="03895398" w14:textId="77777777" w:rsidR="00910D2D" w:rsidRDefault="00910D2D">
      <w:pPr>
        <w:rPr>
          <w:b/>
          <w:bCs/>
          <w:sz w:val="28"/>
          <w:szCs w:val="28"/>
        </w:rPr>
      </w:pPr>
      <w:r>
        <w:br w:type="page"/>
      </w:r>
    </w:p>
    <w:p w14:paraId="1DD0D0BA" w14:textId="65CCF96A" w:rsidR="002C3ADE" w:rsidRPr="00BE5855" w:rsidRDefault="002C3ADE" w:rsidP="00ED709D">
      <w:pPr>
        <w:pStyle w:val="Heading2"/>
        <w:jc w:val="both"/>
      </w:pPr>
      <w:bookmarkStart w:id="6" w:name="_Toc54786778"/>
      <w:r w:rsidRPr="00BE5855">
        <w:t>Digital Innovation</w:t>
      </w:r>
      <w:r w:rsidR="00AE7C27" w:rsidRPr="00BE5855">
        <w:t xml:space="preserve"> - </w:t>
      </w:r>
      <w:r w:rsidRPr="00BE5855">
        <w:t>How the adoption of technology across the region has impacted care services.</w:t>
      </w:r>
      <w:bookmarkEnd w:id="6"/>
    </w:p>
    <w:p w14:paraId="2B6E458E" w14:textId="77777777" w:rsidR="00AE7C27" w:rsidRDefault="00AE7C27" w:rsidP="0018253B">
      <w:pPr>
        <w:jc w:val="both"/>
        <w:rPr>
          <w:i/>
          <w:iCs/>
        </w:rPr>
      </w:pPr>
    </w:p>
    <w:p w14:paraId="6EE43028" w14:textId="579C8A30" w:rsidR="002C3ADE" w:rsidRPr="002C3ADE" w:rsidRDefault="002C3ADE">
      <w:pPr>
        <w:pStyle w:val="Heading3"/>
      </w:pPr>
      <w:bookmarkStart w:id="7" w:name="_Toc54786779"/>
      <w:r w:rsidRPr="002C3ADE">
        <w:t>Access to Healthcare</w:t>
      </w:r>
      <w:bookmarkEnd w:id="7"/>
    </w:p>
    <w:p w14:paraId="43185E66" w14:textId="59369D3E" w:rsidR="002C3ADE" w:rsidRPr="002C3ADE" w:rsidRDefault="002C3ADE">
      <w:pPr>
        <w:jc w:val="both"/>
        <w:rPr>
          <w:color w:val="32859D"/>
        </w:rPr>
      </w:pPr>
      <w:r w:rsidRPr="002C3ADE">
        <w:rPr>
          <w:color w:val="32859D"/>
        </w:rPr>
        <w:t>Positive Insights - What has Worked Well</w:t>
      </w:r>
    </w:p>
    <w:p w14:paraId="18EA503D" w14:textId="406F2490" w:rsidR="002C3ADE" w:rsidRDefault="002C3ADE">
      <w:pPr>
        <w:jc w:val="both"/>
      </w:pPr>
      <w:r w:rsidRPr="002C3ADE">
        <w:t xml:space="preserve">Over half of the respondents cited remote patient consultations as a change in practice, the vast majority of which reported positive patient feedback on the approach and change of provision of care. Software such as Attend Anywhere has been swiftly adopted alongside telephone consultations and is now standard. This approach has been adopted in maternity services where infant feeding support has been provided via Facetime or Attend Anywhere. In some cases, social media was used successfully as part of a wider effort to broaden communication with service users. </w:t>
      </w:r>
    </w:p>
    <w:p w14:paraId="02DA8933" w14:textId="77777777" w:rsidR="00AE7C27" w:rsidRPr="002C3ADE" w:rsidRDefault="00AE7C27">
      <w:pPr>
        <w:jc w:val="both"/>
      </w:pPr>
    </w:p>
    <w:p w14:paraId="7014FE30" w14:textId="77777777" w:rsidR="002C3ADE" w:rsidRPr="002C3ADE" w:rsidRDefault="002C3ADE">
      <w:pPr>
        <w:jc w:val="both"/>
        <w:rPr>
          <w:color w:val="32859D"/>
        </w:rPr>
      </w:pPr>
      <w:r w:rsidRPr="002C3ADE">
        <w:rPr>
          <w:color w:val="32859D"/>
        </w:rPr>
        <w:t>What Could have been Done Differently</w:t>
      </w:r>
    </w:p>
    <w:p w14:paraId="706862F5" w14:textId="433B6ACD" w:rsidR="002C3ADE" w:rsidRDefault="002C3ADE">
      <w:pPr>
        <w:jc w:val="both"/>
      </w:pPr>
      <w:r w:rsidRPr="002C3ADE">
        <w:t xml:space="preserve">Respondents stated concerns over some vulnerable groups gaining access to digital services because they may not have the equipment at home or access to broadband. Despite the positive patient feedback cited by respondents, almost half said they were looking forward to re-establishing face-to-face patient contact. Furthermore, some respondents had experienced patient reluctance to swap face-to-face appointments with virtual consultations. </w:t>
      </w:r>
    </w:p>
    <w:p w14:paraId="597D1788" w14:textId="77777777" w:rsidR="00C67135" w:rsidRPr="002C3ADE" w:rsidRDefault="00C67135">
      <w:pPr>
        <w:jc w:val="both"/>
      </w:pPr>
    </w:p>
    <w:p w14:paraId="7EC39CDB" w14:textId="3F531769" w:rsidR="002C3ADE" w:rsidRDefault="00C67135" w:rsidP="00ED709D">
      <w:pPr>
        <w:jc w:val="both"/>
      </w:pPr>
      <w:r>
        <w:rPr>
          <w:noProof/>
        </w:rPr>
        <mc:AlternateContent>
          <mc:Choice Requires="wps">
            <w:drawing>
              <wp:anchor distT="0" distB="0" distL="114300" distR="114300" simplePos="0" relativeHeight="251667456" behindDoc="0" locked="0" layoutInCell="1" allowOverlap="1" wp14:anchorId="71B5EC43" wp14:editId="4FEA6383">
                <wp:simplePos x="0" y="0"/>
                <wp:positionH relativeFrom="column">
                  <wp:posOffset>-38101</wp:posOffset>
                </wp:positionH>
                <wp:positionV relativeFrom="paragraph">
                  <wp:posOffset>73025</wp:posOffset>
                </wp:positionV>
                <wp:extent cx="5887085" cy="1114351"/>
                <wp:effectExtent l="19050" t="19050" r="18415" b="10160"/>
                <wp:wrapNone/>
                <wp:docPr id="7" name="Rectangle 7"/>
                <wp:cNvGraphicFramePr/>
                <a:graphic xmlns:a="http://schemas.openxmlformats.org/drawingml/2006/main">
                  <a:graphicData uri="http://schemas.microsoft.com/office/word/2010/wordprocessingShape">
                    <wps:wsp>
                      <wps:cNvSpPr/>
                      <wps:spPr>
                        <a:xfrm>
                          <a:off x="0" y="0"/>
                          <a:ext cx="5887085" cy="1114351"/>
                        </a:xfrm>
                        <a:prstGeom prst="rect">
                          <a:avLst/>
                        </a:prstGeom>
                        <a:noFill/>
                        <a:ln w="38100">
                          <a:solidFill>
                            <a:srgbClr val="3285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CBE90" id="Rectangle 7" o:spid="_x0000_s1026" style="position:absolute;margin-left:-3pt;margin-top:5.75pt;width:463.55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" filled="f" strokecolor="#32859d" strokeweight="3pt"/>
            </w:pict>
          </mc:Fallback>
        </mc:AlternateContent>
      </w:r>
    </w:p>
    <w:p w14:paraId="05E63DD7" w14:textId="77777777" w:rsidR="002C3ADE" w:rsidRPr="002C3ADE" w:rsidRDefault="002C3ADE">
      <w:pPr>
        <w:jc w:val="right"/>
      </w:pPr>
      <w:r w:rsidRPr="002C3ADE">
        <w:t xml:space="preserve">“[There’s been] a realisation that there are many barriers to non-attendance; health, anxiety, money. In the past, I think we all assumed that if people didn’t come into the centre, then they didn’t need to see us.”  </w:t>
      </w:r>
    </w:p>
    <w:p w14:paraId="48FCFAEA" w14:textId="7B5D6E6B" w:rsidR="002C3ADE" w:rsidRDefault="00F379DE" w:rsidP="00F379DE">
      <w:pPr>
        <w:jc w:val="right"/>
        <w:rPr>
          <w:b/>
          <w:bCs/>
        </w:rPr>
      </w:pPr>
      <w:r>
        <w:rPr>
          <w:b/>
          <w:bCs/>
        </w:rPr>
        <w:t>Service Manager</w:t>
      </w:r>
    </w:p>
    <w:p w14:paraId="4DED2685" w14:textId="6782F724" w:rsidR="00F379DE" w:rsidRPr="002C3ADE" w:rsidRDefault="00F379DE">
      <w:pPr>
        <w:jc w:val="right"/>
      </w:pPr>
      <w:r>
        <w:rPr>
          <w:b/>
          <w:bCs/>
        </w:rPr>
        <w:t>Community Provider</w:t>
      </w:r>
    </w:p>
    <w:p w14:paraId="0317526D" w14:textId="7E9FA51D" w:rsidR="002C3ADE" w:rsidRDefault="002C3ADE" w:rsidP="0018253B">
      <w:pPr>
        <w:jc w:val="both"/>
      </w:pPr>
    </w:p>
    <w:p w14:paraId="51A240E0" w14:textId="77777777" w:rsidR="00C67135" w:rsidRDefault="00C67135">
      <w:pPr>
        <w:jc w:val="both"/>
        <w:rPr>
          <w:color w:val="32859D"/>
        </w:rPr>
      </w:pPr>
    </w:p>
    <w:p w14:paraId="13EF437E" w14:textId="593E99E1" w:rsidR="002C3ADE" w:rsidRPr="002C3ADE" w:rsidRDefault="002C3ADE">
      <w:pPr>
        <w:jc w:val="both"/>
        <w:rPr>
          <w:color w:val="32859D"/>
        </w:rPr>
      </w:pPr>
      <w:r w:rsidRPr="002C3ADE">
        <w:rPr>
          <w:color w:val="32859D"/>
        </w:rPr>
        <w:t xml:space="preserve">Building on our Learning - Our Recommendations to Take Forward </w:t>
      </w:r>
    </w:p>
    <w:p w14:paraId="5CFCF83C" w14:textId="77777777" w:rsidR="002C3ADE" w:rsidRPr="002C3ADE" w:rsidRDefault="002C3ADE">
      <w:pPr>
        <w:numPr>
          <w:ilvl w:val="0"/>
          <w:numId w:val="3"/>
        </w:numPr>
        <w:jc w:val="both"/>
      </w:pPr>
      <w:r w:rsidRPr="002C3ADE">
        <w:t>To ensure that vulnerable groups have access to the necessary technology for them to receive healthcare at home.</w:t>
      </w:r>
    </w:p>
    <w:p w14:paraId="6FCC103A" w14:textId="77777777" w:rsidR="002C3ADE" w:rsidRPr="002C3ADE" w:rsidRDefault="002C3ADE">
      <w:pPr>
        <w:numPr>
          <w:ilvl w:val="0"/>
          <w:numId w:val="3"/>
        </w:numPr>
        <w:jc w:val="both"/>
      </w:pPr>
      <w:r w:rsidRPr="002C3ADE">
        <w:t xml:space="preserve">To identify patient groups who should be prioritised for face-to-face wherever possible.  </w:t>
      </w:r>
    </w:p>
    <w:p w14:paraId="029779A2" w14:textId="77777777" w:rsidR="002C3ADE" w:rsidRPr="002C3ADE" w:rsidRDefault="002C3ADE">
      <w:pPr>
        <w:numPr>
          <w:ilvl w:val="0"/>
          <w:numId w:val="3"/>
        </w:numPr>
        <w:jc w:val="both"/>
      </w:pPr>
      <w:r w:rsidRPr="002C3ADE">
        <w:t xml:space="preserve">To continue to effectively communicate to patients why and when virtual appointments are preferable and necessary for them. </w:t>
      </w:r>
    </w:p>
    <w:p w14:paraId="0821F95F" w14:textId="77777777" w:rsidR="002C3ADE" w:rsidRPr="002C3ADE" w:rsidRDefault="002C3ADE">
      <w:pPr>
        <w:numPr>
          <w:ilvl w:val="0"/>
          <w:numId w:val="3"/>
        </w:numPr>
        <w:jc w:val="both"/>
      </w:pPr>
      <w:r w:rsidRPr="002C3ADE">
        <w:t xml:space="preserve">To summarise what best practices have been learnt with telephone consultations and distribute across the region. </w:t>
      </w:r>
    </w:p>
    <w:p w14:paraId="046F7B7F" w14:textId="2627E572" w:rsidR="00AE7C27" w:rsidRDefault="00AE7C27" w:rsidP="00EF5295"/>
    <w:p w14:paraId="51EC9FCE" w14:textId="14D68315" w:rsidR="002C3ADE" w:rsidRPr="00AE7C27" w:rsidRDefault="002C3ADE">
      <w:pPr>
        <w:pStyle w:val="Heading3"/>
      </w:pPr>
      <w:bookmarkStart w:id="8" w:name="_Toc54786780"/>
      <w:r w:rsidRPr="002C3ADE">
        <w:t>Impact on staff</w:t>
      </w:r>
      <w:bookmarkEnd w:id="8"/>
    </w:p>
    <w:p w14:paraId="7DBB7F6B" w14:textId="77777777" w:rsidR="002C3ADE" w:rsidRPr="002C3ADE" w:rsidRDefault="002C3ADE">
      <w:pPr>
        <w:jc w:val="both"/>
        <w:rPr>
          <w:color w:val="32859D"/>
        </w:rPr>
      </w:pPr>
      <w:r w:rsidRPr="002C3ADE">
        <w:rPr>
          <w:color w:val="32859D"/>
        </w:rPr>
        <w:t>Positive Insights - What has Worked Well</w:t>
      </w:r>
    </w:p>
    <w:p w14:paraId="1D14270E" w14:textId="275F24DC" w:rsidR="002C3ADE" w:rsidRDefault="002C3ADE">
      <w:pPr>
        <w:jc w:val="both"/>
      </w:pPr>
      <w:r w:rsidRPr="002C3ADE">
        <w:t>The majority of respondents said that they have been happy with the technology offered to them which has enabled them to work from home. As previously stated, a high number of respondents hope that working from home will continue to be an option going forward. Technology has played a significant role in delivering remote training to staff, with some stating that it has increased their ability to attend international, quality training – something they have not had the opportunity to do before. Remote access to training has been essential in redeploying staff during the pandemic. In maternity services, many Trusts have stated an intention to revisit how they provide training courses for certain modules, rather than reverting to pre-COVID</w:t>
      </w:r>
      <w:r w:rsidR="00D30E74">
        <w:t>-19</w:t>
      </w:r>
      <w:r w:rsidRPr="002C3ADE">
        <w:t xml:space="preserve"> methods of face-to-face training. Some Trusts have already begun delivering training using a ’blended approach’, mixing face-to-face with increased use of online training. The use of Microsoft Teams to replace face-to-face meetings has been well-received. Feedback within maternity services has been positive, with respondents stating that virtual meetings were more efficient, with less ‘chit-chat’, and reduced stress and anxiety levels overall since it eliminated factors such as on-site parking.</w:t>
      </w:r>
    </w:p>
    <w:p w14:paraId="51F7CE85" w14:textId="77777777" w:rsidR="00AE7C27" w:rsidRPr="002C3ADE" w:rsidRDefault="00AE7C27">
      <w:pPr>
        <w:jc w:val="both"/>
      </w:pPr>
    </w:p>
    <w:p w14:paraId="292B0F3E" w14:textId="77777777" w:rsidR="002C3ADE" w:rsidRPr="002C3ADE" w:rsidRDefault="002C3ADE">
      <w:pPr>
        <w:jc w:val="both"/>
        <w:rPr>
          <w:color w:val="32859D"/>
        </w:rPr>
      </w:pPr>
      <w:r w:rsidRPr="002C3ADE">
        <w:rPr>
          <w:color w:val="32859D"/>
        </w:rPr>
        <w:t>What Could have been Done Differently</w:t>
      </w:r>
    </w:p>
    <w:p w14:paraId="73F4781D" w14:textId="589FC00B" w:rsidR="002C3ADE" w:rsidRDefault="002C3ADE">
      <w:pPr>
        <w:jc w:val="both"/>
      </w:pPr>
      <w:r w:rsidRPr="002C3ADE">
        <w:t xml:space="preserve">Respondents were frustrated with the performance of technology at times. Whilst there has been a reduction in travel time, the introduction of Microsoft Teams and similar software has meant that respondents sometimes felt they were expected to virtually attend a higher number of meetings, which meant there was less time to focus on the actions from those meetings. </w:t>
      </w:r>
    </w:p>
    <w:p w14:paraId="1642A40C" w14:textId="3764EBC4" w:rsidR="00C67135" w:rsidRPr="002C3ADE" w:rsidRDefault="00C67135">
      <w:pPr>
        <w:jc w:val="both"/>
      </w:pPr>
    </w:p>
    <w:p w14:paraId="159B6CAB" w14:textId="3B589E09" w:rsidR="002C3ADE" w:rsidRDefault="00C67135">
      <w:pPr>
        <w:jc w:val="both"/>
      </w:pPr>
      <w:r>
        <w:rPr>
          <w:noProof/>
        </w:rPr>
        <mc:AlternateContent>
          <mc:Choice Requires="wps">
            <w:drawing>
              <wp:anchor distT="0" distB="0" distL="114300" distR="114300" simplePos="0" relativeHeight="251669504" behindDoc="0" locked="0" layoutInCell="1" allowOverlap="1" wp14:anchorId="205882EA" wp14:editId="4B3E44A3">
                <wp:simplePos x="0" y="0"/>
                <wp:positionH relativeFrom="column">
                  <wp:posOffset>-85725</wp:posOffset>
                </wp:positionH>
                <wp:positionV relativeFrom="paragraph">
                  <wp:posOffset>117475</wp:posOffset>
                </wp:positionV>
                <wp:extent cx="5934710" cy="891068"/>
                <wp:effectExtent l="19050" t="19050" r="27940" b="23495"/>
                <wp:wrapNone/>
                <wp:docPr id="8" name="Rectangle 8"/>
                <wp:cNvGraphicFramePr/>
                <a:graphic xmlns:a="http://schemas.openxmlformats.org/drawingml/2006/main">
                  <a:graphicData uri="http://schemas.microsoft.com/office/word/2010/wordprocessingShape">
                    <wps:wsp>
                      <wps:cNvSpPr/>
                      <wps:spPr>
                        <a:xfrm>
                          <a:off x="0" y="0"/>
                          <a:ext cx="5934710" cy="891068"/>
                        </a:xfrm>
                        <a:prstGeom prst="rect">
                          <a:avLst/>
                        </a:prstGeom>
                        <a:noFill/>
                        <a:ln w="38100">
                          <a:solidFill>
                            <a:srgbClr val="3285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0C339" id="Rectangle 8" o:spid="_x0000_s1026" style="position:absolute;margin-left:-6.75pt;margin-top:9.25pt;width:467.3pt;height:7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" filled="f" strokecolor="#32859d" strokeweight="3pt"/>
            </w:pict>
          </mc:Fallback>
        </mc:AlternateContent>
      </w:r>
    </w:p>
    <w:p w14:paraId="37CF2DC8" w14:textId="7A85540E" w:rsidR="002C3ADE" w:rsidRPr="002C3ADE" w:rsidRDefault="00C67135">
      <w:pPr>
        <w:jc w:val="right"/>
        <w:rPr>
          <w:i/>
          <w:iCs/>
        </w:rPr>
      </w:pPr>
      <w:r>
        <w:rPr>
          <w:i/>
          <w:iCs/>
        </w:rPr>
        <w:t>“</w:t>
      </w:r>
      <w:r w:rsidR="002C3ADE" w:rsidRPr="002C3ADE">
        <w:rPr>
          <w:i/>
          <w:iCs/>
        </w:rPr>
        <w:t>[We] want to be able to drop-in and have a chat with colleagues at the CCG, as these informal chats are often the start of discussions and problem-solving in a way that Microsoft Teams perhaps doesn’t allow.</w:t>
      </w:r>
      <w:r>
        <w:rPr>
          <w:i/>
          <w:iCs/>
        </w:rPr>
        <w:t>”</w:t>
      </w:r>
    </w:p>
    <w:p w14:paraId="6BF82C93" w14:textId="4558AD9C" w:rsidR="002C3ADE" w:rsidRDefault="002C3ADE">
      <w:pPr>
        <w:jc w:val="right"/>
        <w:rPr>
          <w:b/>
          <w:bCs/>
        </w:rPr>
      </w:pPr>
      <w:r w:rsidRPr="002C3ADE">
        <w:rPr>
          <w:b/>
          <w:bCs/>
        </w:rPr>
        <w:t>Practice N</w:t>
      </w:r>
      <w:r w:rsidR="00F379DE">
        <w:rPr>
          <w:b/>
          <w:bCs/>
        </w:rPr>
        <w:t>urse</w:t>
      </w:r>
    </w:p>
    <w:p w14:paraId="3F9172E9" w14:textId="6B4B8369" w:rsidR="002C3ADE" w:rsidRPr="00C67135" w:rsidRDefault="002C3ADE">
      <w:pPr>
        <w:jc w:val="right"/>
        <w:rPr>
          <w:b/>
          <w:bCs/>
          <w:i/>
          <w:iCs/>
        </w:rPr>
      </w:pPr>
    </w:p>
    <w:p w14:paraId="61613032" w14:textId="4AFD329A" w:rsidR="00F379DE" w:rsidRDefault="00F379DE" w:rsidP="00F379DE">
      <w:pPr>
        <w:jc w:val="right"/>
        <w:rPr>
          <w:i/>
          <w:iCs/>
        </w:rPr>
      </w:pPr>
      <w:r w:rsidRPr="00C67135">
        <w:rPr>
          <w:i/>
          <w:iCs/>
          <w:noProof/>
        </w:rPr>
        <mc:AlternateContent>
          <mc:Choice Requires="wps">
            <w:drawing>
              <wp:anchor distT="0" distB="0" distL="114300" distR="114300" simplePos="0" relativeHeight="251671552" behindDoc="0" locked="0" layoutInCell="1" allowOverlap="1" wp14:anchorId="784DF008" wp14:editId="61C27B1D">
                <wp:simplePos x="0" y="0"/>
                <wp:positionH relativeFrom="column">
                  <wp:posOffset>-85725</wp:posOffset>
                </wp:positionH>
                <wp:positionV relativeFrom="paragraph">
                  <wp:posOffset>115570</wp:posOffset>
                </wp:positionV>
                <wp:extent cx="5934710" cy="901700"/>
                <wp:effectExtent l="19050" t="19050" r="27940" b="12700"/>
                <wp:wrapNone/>
                <wp:docPr id="9" name="Rectangle 9"/>
                <wp:cNvGraphicFramePr/>
                <a:graphic xmlns:a="http://schemas.openxmlformats.org/drawingml/2006/main">
                  <a:graphicData uri="http://schemas.microsoft.com/office/word/2010/wordprocessingShape">
                    <wps:wsp>
                      <wps:cNvSpPr/>
                      <wps:spPr>
                        <a:xfrm>
                          <a:off x="0" y="0"/>
                          <a:ext cx="5934710" cy="901700"/>
                        </a:xfrm>
                        <a:prstGeom prst="rect">
                          <a:avLst/>
                        </a:prstGeom>
                        <a:noFill/>
                        <a:ln w="38100">
                          <a:solidFill>
                            <a:srgbClr val="3285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93938" id="Rectangle 9" o:spid="_x0000_s1026" style="position:absolute;margin-left:-6.75pt;margin-top:9.1pt;width:467.3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" filled="f" strokecolor="#32859d" strokeweight="3pt"/>
            </w:pict>
          </mc:Fallback>
        </mc:AlternateContent>
      </w:r>
    </w:p>
    <w:p w14:paraId="0A7A2DE3" w14:textId="4E45A895" w:rsidR="002C3ADE" w:rsidRPr="002C3ADE" w:rsidRDefault="002C3ADE">
      <w:pPr>
        <w:jc w:val="right"/>
      </w:pPr>
      <w:r w:rsidRPr="002C3ADE">
        <w:rPr>
          <w:i/>
          <w:iCs/>
        </w:rPr>
        <w:t>“I discovered Design Sprint. Tasks which would have taken approximately 7 weeks suddenly were condensed into less than 2 weeks. I will take this forward into my quality improvement work now.”</w:t>
      </w:r>
      <w:r w:rsidRPr="002C3ADE">
        <w:t xml:space="preserve"> </w:t>
      </w:r>
    </w:p>
    <w:p w14:paraId="6BCFCFD5" w14:textId="6FC3F5F7" w:rsidR="002C3ADE" w:rsidRPr="002C3ADE" w:rsidRDefault="002C3ADE">
      <w:pPr>
        <w:jc w:val="right"/>
      </w:pPr>
      <w:r w:rsidRPr="002C3ADE">
        <w:rPr>
          <w:b/>
          <w:bCs/>
        </w:rPr>
        <w:t>Palliative Care Physical and Clinical Educator</w:t>
      </w:r>
    </w:p>
    <w:p w14:paraId="6AAEDF90" w14:textId="47205206" w:rsidR="002C3ADE" w:rsidRDefault="002C3ADE" w:rsidP="0018253B">
      <w:pPr>
        <w:jc w:val="both"/>
        <w:rPr>
          <w:b/>
          <w:bCs/>
        </w:rPr>
      </w:pPr>
      <w:r w:rsidRPr="002C3ADE">
        <w:rPr>
          <w:b/>
          <w:bCs/>
        </w:rPr>
        <w:t xml:space="preserve">  </w:t>
      </w:r>
    </w:p>
    <w:p w14:paraId="3DF795EF" w14:textId="5E3FBEED" w:rsidR="002C3ADE" w:rsidRDefault="002C3ADE">
      <w:pPr>
        <w:jc w:val="both"/>
        <w:rPr>
          <w:b/>
          <w:bCs/>
        </w:rPr>
      </w:pPr>
    </w:p>
    <w:p w14:paraId="7F945442" w14:textId="77777777" w:rsidR="002C3ADE" w:rsidRPr="002C3ADE" w:rsidRDefault="002C3ADE">
      <w:pPr>
        <w:jc w:val="both"/>
        <w:rPr>
          <w:color w:val="32859D"/>
        </w:rPr>
      </w:pPr>
      <w:r w:rsidRPr="002C3ADE">
        <w:rPr>
          <w:color w:val="32859D"/>
        </w:rPr>
        <w:t xml:space="preserve">Building on our Learning - Our Recommendations to Take Forward </w:t>
      </w:r>
    </w:p>
    <w:p w14:paraId="78716614" w14:textId="77777777" w:rsidR="002C3ADE" w:rsidRPr="002C3ADE" w:rsidRDefault="002C3ADE">
      <w:pPr>
        <w:numPr>
          <w:ilvl w:val="0"/>
          <w:numId w:val="4"/>
        </w:numPr>
        <w:jc w:val="both"/>
      </w:pPr>
      <w:r w:rsidRPr="002C3ADE">
        <w:t>To continue the provision of hardware for staff to work remotely and flexibly.</w:t>
      </w:r>
    </w:p>
    <w:p w14:paraId="31660214" w14:textId="77777777" w:rsidR="002C3ADE" w:rsidRPr="002C3ADE" w:rsidRDefault="002C3ADE">
      <w:pPr>
        <w:numPr>
          <w:ilvl w:val="0"/>
          <w:numId w:val="4"/>
        </w:numPr>
        <w:jc w:val="both"/>
      </w:pPr>
      <w:r w:rsidRPr="002C3ADE">
        <w:t xml:space="preserve">To ensure that the infrastructure (e.g. fast internet connection) is in place for staff both at home and on-site to support the technology in use. </w:t>
      </w:r>
    </w:p>
    <w:p w14:paraId="316A9A00" w14:textId="77777777" w:rsidR="002C3ADE" w:rsidRPr="002C3ADE" w:rsidRDefault="002C3ADE">
      <w:pPr>
        <w:numPr>
          <w:ilvl w:val="0"/>
          <w:numId w:val="4"/>
        </w:numPr>
        <w:jc w:val="both"/>
      </w:pPr>
      <w:r w:rsidRPr="002C3ADE">
        <w:t xml:space="preserve">To ensure that funding is in place for software such as Attend Anywhere so that it is still available as an option in the future. </w:t>
      </w:r>
    </w:p>
    <w:p w14:paraId="4E8C606A" w14:textId="1EA0D9F6" w:rsidR="002C3ADE" w:rsidRDefault="002C3ADE" w:rsidP="00243F2A"/>
    <w:p w14:paraId="646EF2A5" w14:textId="0B9AB107" w:rsidR="002C3ADE" w:rsidRPr="00BE5855" w:rsidRDefault="002C3ADE" w:rsidP="00ED709D">
      <w:pPr>
        <w:pStyle w:val="Heading2"/>
        <w:jc w:val="both"/>
      </w:pPr>
      <w:bookmarkStart w:id="9" w:name="_Toc54786781"/>
      <w:r w:rsidRPr="00BE5855">
        <w:t>Rapid Decision Making</w:t>
      </w:r>
      <w:r w:rsidR="00AE7C27" w:rsidRPr="00BE5855">
        <w:t xml:space="preserve"> - </w:t>
      </w:r>
      <w:r w:rsidRPr="00BE5855">
        <w:t>How we have changed our processes and procedures to respond rapidly to the changing health environment</w:t>
      </w:r>
      <w:bookmarkEnd w:id="9"/>
      <w:r w:rsidRPr="00BE5855">
        <w:t xml:space="preserve"> </w:t>
      </w:r>
    </w:p>
    <w:p w14:paraId="424E69A5" w14:textId="77777777" w:rsidR="00AE7C27" w:rsidRPr="00AE7C27" w:rsidRDefault="00AE7C27" w:rsidP="00ED709D">
      <w:pPr>
        <w:jc w:val="both"/>
      </w:pPr>
    </w:p>
    <w:p w14:paraId="0F5FA2A6" w14:textId="77777777" w:rsidR="002C3ADE" w:rsidRPr="002C3ADE" w:rsidRDefault="002C3ADE" w:rsidP="0018253B">
      <w:pPr>
        <w:jc w:val="both"/>
        <w:rPr>
          <w:color w:val="32859D"/>
        </w:rPr>
      </w:pPr>
      <w:r w:rsidRPr="002C3ADE">
        <w:rPr>
          <w:color w:val="32859D"/>
        </w:rPr>
        <w:t>Positive Insights - What has Worked Well</w:t>
      </w:r>
    </w:p>
    <w:p w14:paraId="62EF73B3" w14:textId="77777777" w:rsidR="002C3ADE" w:rsidRPr="002C3ADE" w:rsidRDefault="002C3ADE">
      <w:pPr>
        <w:jc w:val="both"/>
      </w:pPr>
      <w:r w:rsidRPr="002C3ADE">
        <w:t xml:space="preserve">Many respondents welcomed an overall reduction in bureaucracy, with less pressure to complete ‘unnecessary’ paperwork. Furthermore, overall it was felt that there were less meetings without an outcome focus, with some meetings being merged or cancelled altogether. </w:t>
      </w:r>
    </w:p>
    <w:p w14:paraId="1736791D" w14:textId="77777777" w:rsidR="002C3ADE" w:rsidRPr="002C3ADE" w:rsidRDefault="002C3ADE">
      <w:pPr>
        <w:jc w:val="both"/>
      </w:pPr>
      <w:r w:rsidRPr="002C3ADE">
        <w:t xml:space="preserve">More generally, there was reported to be a sense of ‘act now’ across the region, with staff facing ‘less hoops’ to jump through when implementing change. We heard that there was encouragement for individuals to take increased risk and responsibility to implement changes based on their experiences, rather than an expectation to get higher sign-off. </w:t>
      </w:r>
    </w:p>
    <w:p w14:paraId="1FD11445" w14:textId="69DA5F4B" w:rsidR="002C3ADE" w:rsidRDefault="002C3ADE">
      <w:pPr>
        <w:jc w:val="both"/>
      </w:pPr>
      <w:r w:rsidRPr="002C3ADE">
        <w:t xml:space="preserve">In maternity services, several respondents praised the speed at which Trusts mobilised resources, such as blood pressure monitors. </w:t>
      </w:r>
    </w:p>
    <w:p w14:paraId="56879904" w14:textId="77777777" w:rsidR="00AE7C27" w:rsidRPr="002C3ADE" w:rsidRDefault="00AE7C27">
      <w:pPr>
        <w:jc w:val="both"/>
      </w:pPr>
    </w:p>
    <w:p w14:paraId="33036087" w14:textId="77777777" w:rsidR="002C3ADE" w:rsidRPr="002C3ADE" w:rsidRDefault="002C3ADE">
      <w:pPr>
        <w:jc w:val="both"/>
        <w:rPr>
          <w:color w:val="32859D"/>
        </w:rPr>
      </w:pPr>
      <w:r w:rsidRPr="002C3ADE">
        <w:rPr>
          <w:color w:val="32859D"/>
        </w:rPr>
        <w:t xml:space="preserve">What Could have been Done Differently </w:t>
      </w:r>
    </w:p>
    <w:p w14:paraId="239ADD22" w14:textId="21A82A7E" w:rsidR="002C3ADE" w:rsidRDefault="002C3ADE">
      <w:pPr>
        <w:jc w:val="both"/>
      </w:pPr>
      <w:r w:rsidRPr="002C3ADE">
        <w:t xml:space="preserve">There was concern raised that there had been little time to plan and reflect during this period. However, </w:t>
      </w:r>
      <w:proofErr w:type="gramStart"/>
      <w:r w:rsidRPr="002C3ADE">
        <w:t>the majority of</w:t>
      </w:r>
      <w:proofErr w:type="gramEnd"/>
      <w:r w:rsidRPr="002C3ADE">
        <w:t xml:space="preserve"> feedback from respondents was a general sense of fear of returning to the pre-COVID</w:t>
      </w:r>
      <w:r w:rsidR="00D30E74">
        <w:t>-19</w:t>
      </w:r>
      <w:r w:rsidRPr="002C3ADE">
        <w:t xml:space="preserve"> working culture, including a return to lengthy decision-making processes. Some stated that they felt this was already ‘creeping back in’. </w:t>
      </w:r>
    </w:p>
    <w:p w14:paraId="4B72F6A5" w14:textId="77777777" w:rsidR="00DF31BF" w:rsidRPr="002C3ADE" w:rsidRDefault="00DF31BF">
      <w:pPr>
        <w:jc w:val="both"/>
        <w:rPr>
          <w:i/>
          <w:iCs/>
        </w:rPr>
      </w:pPr>
    </w:p>
    <w:p w14:paraId="35290CB1" w14:textId="7FE9B752" w:rsidR="002C3ADE" w:rsidRPr="00C67135" w:rsidRDefault="00C67135">
      <w:pPr>
        <w:jc w:val="right"/>
        <w:rPr>
          <w:i/>
          <w:iCs/>
        </w:rPr>
      </w:pPr>
      <w:r w:rsidRPr="00C67135">
        <w:rPr>
          <w:i/>
          <w:iCs/>
          <w:noProof/>
        </w:rPr>
        <mc:AlternateContent>
          <mc:Choice Requires="wps">
            <w:drawing>
              <wp:anchor distT="0" distB="0" distL="114300" distR="114300" simplePos="0" relativeHeight="251675648" behindDoc="0" locked="0" layoutInCell="1" allowOverlap="1" wp14:anchorId="4AFE5A13" wp14:editId="393F57F0">
                <wp:simplePos x="0" y="0"/>
                <wp:positionH relativeFrom="column">
                  <wp:posOffset>-47626</wp:posOffset>
                </wp:positionH>
                <wp:positionV relativeFrom="paragraph">
                  <wp:posOffset>132715</wp:posOffset>
                </wp:positionV>
                <wp:extent cx="5944235" cy="1033145"/>
                <wp:effectExtent l="19050" t="19050" r="18415" b="14605"/>
                <wp:wrapNone/>
                <wp:docPr id="11" name="Rectangle 11"/>
                <wp:cNvGraphicFramePr/>
                <a:graphic xmlns:a="http://schemas.openxmlformats.org/drawingml/2006/main">
                  <a:graphicData uri="http://schemas.microsoft.com/office/word/2010/wordprocessingShape">
                    <wps:wsp>
                      <wps:cNvSpPr/>
                      <wps:spPr>
                        <a:xfrm>
                          <a:off x="0" y="0"/>
                          <a:ext cx="5944235" cy="1033145"/>
                        </a:xfrm>
                        <a:prstGeom prst="rect">
                          <a:avLst/>
                        </a:prstGeom>
                        <a:noFill/>
                        <a:ln w="38100">
                          <a:solidFill>
                            <a:srgbClr val="3285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EFD87" id="Rectangle 11" o:spid="_x0000_s1026" style="position:absolute;margin-left:-3.75pt;margin-top:10.45pt;width:468.05pt;height:8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" filled="f" strokecolor="#32859d" strokeweight="3pt"/>
            </w:pict>
          </mc:Fallback>
        </mc:AlternateContent>
      </w:r>
    </w:p>
    <w:p w14:paraId="53E3B6A3" w14:textId="550B4578" w:rsidR="002C3ADE" w:rsidRPr="002C3ADE" w:rsidRDefault="00C67135">
      <w:pPr>
        <w:jc w:val="right"/>
        <w:rPr>
          <w:i/>
          <w:iCs/>
        </w:rPr>
      </w:pPr>
      <w:r>
        <w:rPr>
          <w:i/>
          <w:iCs/>
        </w:rPr>
        <w:t>“</w:t>
      </w:r>
      <w:r w:rsidR="002C3ADE" w:rsidRPr="002C3ADE">
        <w:rPr>
          <w:i/>
          <w:iCs/>
        </w:rPr>
        <w:t>I’ve not been expected to do the lengthy reports I used to have to do after each visit. It’s been great to have time to attend more online training courses, and to develop resources and training packages</w:t>
      </w:r>
      <w:r>
        <w:rPr>
          <w:i/>
          <w:iCs/>
        </w:rPr>
        <w:t>.”</w:t>
      </w:r>
    </w:p>
    <w:p w14:paraId="48623390" w14:textId="52F374A0" w:rsidR="00F379DE" w:rsidRDefault="002C3ADE" w:rsidP="00F379DE">
      <w:pPr>
        <w:jc w:val="right"/>
        <w:rPr>
          <w:b/>
          <w:bCs/>
        </w:rPr>
      </w:pPr>
      <w:r w:rsidRPr="002C3ADE">
        <w:rPr>
          <w:b/>
          <w:bCs/>
        </w:rPr>
        <w:t xml:space="preserve">Advisor for Autism </w:t>
      </w:r>
    </w:p>
    <w:p w14:paraId="397C72EF" w14:textId="53F06512" w:rsidR="002C3ADE" w:rsidRDefault="002C3ADE">
      <w:pPr>
        <w:jc w:val="right"/>
        <w:rPr>
          <w:b/>
          <w:bCs/>
        </w:rPr>
      </w:pPr>
      <w:r w:rsidRPr="002C3ADE">
        <w:rPr>
          <w:b/>
          <w:bCs/>
        </w:rPr>
        <w:t>Local Education Authority</w:t>
      </w:r>
    </w:p>
    <w:p w14:paraId="2E2D4FE2" w14:textId="4902258B" w:rsidR="002C3ADE" w:rsidRDefault="002C3ADE" w:rsidP="00ED709D">
      <w:pPr>
        <w:jc w:val="right"/>
        <w:rPr>
          <w:b/>
          <w:bCs/>
        </w:rPr>
      </w:pPr>
    </w:p>
    <w:p w14:paraId="749E2B5B" w14:textId="726722EE" w:rsidR="00F379DE" w:rsidRDefault="00F379DE" w:rsidP="00F379DE">
      <w:pPr>
        <w:jc w:val="right"/>
        <w:rPr>
          <w:i/>
          <w:iCs/>
        </w:rPr>
      </w:pPr>
      <w:r>
        <w:rPr>
          <w:noProof/>
        </w:rPr>
        <mc:AlternateContent>
          <mc:Choice Requires="wps">
            <w:drawing>
              <wp:anchor distT="0" distB="0" distL="114300" distR="114300" simplePos="0" relativeHeight="251673600" behindDoc="0" locked="0" layoutInCell="1" allowOverlap="1" wp14:anchorId="01841269" wp14:editId="329E453C">
                <wp:simplePos x="0" y="0"/>
                <wp:positionH relativeFrom="column">
                  <wp:posOffset>-47626</wp:posOffset>
                </wp:positionH>
                <wp:positionV relativeFrom="paragraph">
                  <wp:posOffset>107315</wp:posOffset>
                </wp:positionV>
                <wp:extent cx="5944235" cy="880435"/>
                <wp:effectExtent l="19050" t="19050" r="18415" b="15240"/>
                <wp:wrapNone/>
                <wp:docPr id="10" name="Rectangle 10"/>
                <wp:cNvGraphicFramePr/>
                <a:graphic xmlns:a="http://schemas.openxmlformats.org/drawingml/2006/main">
                  <a:graphicData uri="http://schemas.microsoft.com/office/word/2010/wordprocessingShape">
                    <wps:wsp>
                      <wps:cNvSpPr/>
                      <wps:spPr>
                        <a:xfrm>
                          <a:off x="0" y="0"/>
                          <a:ext cx="5944235" cy="880435"/>
                        </a:xfrm>
                        <a:prstGeom prst="rect">
                          <a:avLst/>
                        </a:prstGeom>
                        <a:noFill/>
                        <a:ln w="38100">
                          <a:solidFill>
                            <a:srgbClr val="3285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DA039" id="Rectangle 10" o:spid="_x0000_s1026" style="position:absolute;margin-left:-3.75pt;margin-top:8.45pt;width:468.05pt;height:6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" filled="f" strokecolor="#32859d" strokeweight="3pt"/>
            </w:pict>
          </mc:Fallback>
        </mc:AlternateContent>
      </w:r>
    </w:p>
    <w:p w14:paraId="14689312" w14:textId="7A60F4D9" w:rsidR="002C3ADE" w:rsidRPr="002C3ADE" w:rsidRDefault="002C3ADE">
      <w:pPr>
        <w:jc w:val="right"/>
      </w:pPr>
      <w:r w:rsidRPr="002C3ADE">
        <w:rPr>
          <w:i/>
          <w:iCs/>
        </w:rPr>
        <w:t>“Decisions based on best evidence with less debate is the way forward. We cannot make changes without risk – we need to move away from being a risk-averse culture. Authority to act is crucial to system transformation.”</w:t>
      </w:r>
    </w:p>
    <w:p w14:paraId="21351B13" w14:textId="64EF541C" w:rsidR="002C3ADE" w:rsidRPr="002C3ADE" w:rsidRDefault="002C3ADE">
      <w:pPr>
        <w:jc w:val="right"/>
      </w:pPr>
      <w:r w:rsidRPr="002C3ADE">
        <w:rPr>
          <w:b/>
          <w:bCs/>
        </w:rPr>
        <w:t>ICS Programme Director</w:t>
      </w:r>
    </w:p>
    <w:p w14:paraId="0C56DDF9" w14:textId="34DCFD29" w:rsidR="002C3ADE" w:rsidRDefault="002C3ADE" w:rsidP="00ED709D">
      <w:pPr>
        <w:jc w:val="right"/>
      </w:pPr>
    </w:p>
    <w:p w14:paraId="77BE3714" w14:textId="77777777" w:rsidR="00C67135" w:rsidRDefault="00C67135" w:rsidP="00ED709D">
      <w:pPr>
        <w:jc w:val="right"/>
        <w:rPr>
          <w:color w:val="32859D"/>
        </w:rPr>
      </w:pPr>
    </w:p>
    <w:p w14:paraId="6C38B8BB" w14:textId="67F687A2" w:rsidR="002C3ADE" w:rsidRPr="002C3ADE" w:rsidRDefault="002C3ADE">
      <w:pPr>
        <w:jc w:val="both"/>
        <w:rPr>
          <w:color w:val="32859D"/>
        </w:rPr>
      </w:pPr>
      <w:r w:rsidRPr="002C3ADE">
        <w:rPr>
          <w:color w:val="32859D"/>
        </w:rPr>
        <w:t xml:space="preserve">Building on our Learning - Our Recommendations to Take Forward </w:t>
      </w:r>
    </w:p>
    <w:p w14:paraId="5713C4A9" w14:textId="77777777" w:rsidR="002C3ADE" w:rsidRPr="002C3ADE" w:rsidRDefault="002C3ADE">
      <w:pPr>
        <w:numPr>
          <w:ilvl w:val="0"/>
          <w:numId w:val="5"/>
        </w:numPr>
        <w:jc w:val="both"/>
      </w:pPr>
      <w:r w:rsidRPr="002C3ADE">
        <w:t xml:space="preserve">To identify individuals who have enjoyed taking on extra responsibility in driving forward change and develop these. </w:t>
      </w:r>
    </w:p>
    <w:p w14:paraId="2C6C626F" w14:textId="77777777" w:rsidR="002C3ADE" w:rsidRPr="002C3ADE" w:rsidRDefault="002C3ADE">
      <w:pPr>
        <w:numPr>
          <w:ilvl w:val="0"/>
          <w:numId w:val="5"/>
        </w:numPr>
        <w:jc w:val="both"/>
      </w:pPr>
      <w:r w:rsidRPr="002C3ADE">
        <w:t xml:space="preserve">To maintain the momentum of this focus shift from reactive to proactive ways of working. </w:t>
      </w:r>
    </w:p>
    <w:p w14:paraId="1CE8D873" w14:textId="4F7C4A96" w:rsidR="002C3ADE" w:rsidRDefault="002C3ADE">
      <w:pPr>
        <w:jc w:val="both"/>
      </w:pPr>
    </w:p>
    <w:p w14:paraId="7D39FAFA" w14:textId="59A75BA6" w:rsidR="002C3ADE" w:rsidRPr="00BE5855" w:rsidRDefault="002C3ADE" w:rsidP="00ED709D">
      <w:pPr>
        <w:pStyle w:val="Heading2"/>
        <w:jc w:val="both"/>
      </w:pPr>
      <w:bookmarkStart w:id="10" w:name="_Toc54786782"/>
      <w:r w:rsidRPr="00BE5855">
        <w:t>Leadership Behaviours</w:t>
      </w:r>
      <w:r w:rsidR="00AE7C27" w:rsidRPr="00BE5855">
        <w:t xml:space="preserve"> - </w:t>
      </w:r>
      <w:r w:rsidRPr="00BE5855">
        <w:t>How leaders have risen to the challenge</w:t>
      </w:r>
      <w:bookmarkEnd w:id="10"/>
    </w:p>
    <w:p w14:paraId="6A14F54F" w14:textId="77777777" w:rsidR="00AE7C27" w:rsidRDefault="00AE7C27" w:rsidP="0018253B">
      <w:pPr>
        <w:jc w:val="both"/>
        <w:rPr>
          <w:b/>
          <w:bCs/>
        </w:rPr>
      </w:pPr>
    </w:p>
    <w:p w14:paraId="345E3BE9" w14:textId="0473D091" w:rsidR="002C3ADE" w:rsidRPr="002C3ADE" w:rsidRDefault="002C3ADE">
      <w:pPr>
        <w:jc w:val="both"/>
        <w:rPr>
          <w:color w:val="32859D"/>
        </w:rPr>
      </w:pPr>
      <w:r w:rsidRPr="002C3ADE">
        <w:rPr>
          <w:color w:val="32859D"/>
        </w:rPr>
        <w:t>Positive Insights - What has Worked Well</w:t>
      </w:r>
    </w:p>
    <w:p w14:paraId="1E2D337C" w14:textId="170FFC74" w:rsidR="002C3ADE" w:rsidRPr="002C3ADE" w:rsidRDefault="002C3ADE">
      <w:pPr>
        <w:jc w:val="both"/>
      </w:pPr>
      <w:r w:rsidRPr="002C3ADE">
        <w:t xml:space="preserve">We heard overwhelmingly positive accounts of leadership across the region. Many respondents praised clear leadership with a greater sense of trust and communication and said that this was instrumental in enabling rapid change. Leaders told us they made conscious decisions to trust their teams to make decisions for themselves to meet the needs of patients. Leaders were praised for taking the advice of Occupational Health seriously during this time, and therefore demonstrating that the safety of staff was a priority. In maternity services, many senior staff made the decision not to work remotely to provide visible and effective leadership to the teams working on-site. </w:t>
      </w:r>
    </w:p>
    <w:p w14:paraId="63218768" w14:textId="2DACAD8D" w:rsidR="002C3ADE" w:rsidRDefault="002C3ADE">
      <w:pPr>
        <w:jc w:val="both"/>
      </w:pPr>
    </w:p>
    <w:p w14:paraId="41A6810D" w14:textId="548AC2AD" w:rsidR="002C3ADE" w:rsidRPr="002C3ADE" w:rsidRDefault="00DF31BF">
      <w:pPr>
        <w:jc w:val="right"/>
      </w:pPr>
      <w:r>
        <w:rPr>
          <w:noProof/>
        </w:rPr>
        <mc:AlternateContent>
          <mc:Choice Requires="wps">
            <w:drawing>
              <wp:anchor distT="0" distB="0" distL="114300" distR="114300" simplePos="0" relativeHeight="251679744" behindDoc="0" locked="0" layoutInCell="1" allowOverlap="1" wp14:anchorId="3E85E418" wp14:editId="48A03993">
                <wp:simplePos x="0" y="0"/>
                <wp:positionH relativeFrom="column">
                  <wp:posOffset>-156845</wp:posOffset>
                </wp:positionH>
                <wp:positionV relativeFrom="paragraph">
                  <wp:posOffset>-62865</wp:posOffset>
                </wp:positionV>
                <wp:extent cx="5998210" cy="710314"/>
                <wp:effectExtent l="12700" t="12700" r="21590" b="26670"/>
                <wp:wrapNone/>
                <wp:docPr id="13" name="Rectangle 13"/>
                <wp:cNvGraphicFramePr/>
                <a:graphic xmlns:a="http://schemas.openxmlformats.org/drawingml/2006/main">
                  <a:graphicData uri="http://schemas.microsoft.com/office/word/2010/wordprocessingShape">
                    <wps:wsp>
                      <wps:cNvSpPr/>
                      <wps:spPr>
                        <a:xfrm>
                          <a:off x="0" y="0"/>
                          <a:ext cx="5998210" cy="710314"/>
                        </a:xfrm>
                        <a:prstGeom prst="rect">
                          <a:avLst/>
                        </a:prstGeom>
                        <a:noFill/>
                        <a:ln w="38100">
                          <a:solidFill>
                            <a:srgbClr val="3285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E2A86" id="Rectangle 13" o:spid="_x0000_s1026" style="position:absolute;margin-left:-12.35pt;margin-top:-4.95pt;width:472.3pt;height:5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" filled="f" strokecolor="#32859d" strokeweight="3pt"/>
            </w:pict>
          </mc:Fallback>
        </mc:AlternateContent>
      </w:r>
      <w:r w:rsidR="00C67135" w:rsidRPr="002C3ADE">
        <w:rPr>
          <w:i/>
          <w:iCs/>
        </w:rPr>
        <w:t xml:space="preserve"> </w:t>
      </w:r>
      <w:r w:rsidR="002C3ADE" w:rsidRPr="002C3ADE">
        <w:rPr>
          <w:i/>
          <w:iCs/>
        </w:rPr>
        <w:t>“[I am] feeling much better engaged with decision makers in the Trust and as a result also feel more valued.”</w:t>
      </w:r>
    </w:p>
    <w:p w14:paraId="57F11FEF" w14:textId="579849C7" w:rsidR="002C3ADE" w:rsidRDefault="00F379DE" w:rsidP="00F379DE">
      <w:pPr>
        <w:jc w:val="right"/>
        <w:rPr>
          <w:b/>
          <w:bCs/>
        </w:rPr>
      </w:pPr>
      <w:r>
        <w:rPr>
          <w:b/>
          <w:bCs/>
        </w:rPr>
        <w:t>Medical Director</w:t>
      </w:r>
    </w:p>
    <w:p w14:paraId="607D2FAE" w14:textId="77777777" w:rsidR="00F379DE" w:rsidRPr="002C3ADE" w:rsidRDefault="00F379DE" w:rsidP="00ED709D">
      <w:pPr>
        <w:jc w:val="center"/>
      </w:pPr>
    </w:p>
    <w:p w14:paraId="794BAEE0" w14:textId="4BD8248D" w:rsidR="002C3ADE" w:rsidRDefault="002C3ADE">
      <w:pPr>
        <w:jc w:val="right"/>
      </w:pPr>
    </w:p>
    <w:p w14:paraId="0F10E36C" w14:textId="3DFF015A" w:rsidR="002C3ADE" w:rsidRPr="002C3ADE" w:rsidRDefault="00910D2D">
      <w:pPr>
        <w:jc w:val="right"/>
      </w:pPr>
      <w:r>
        <w:rPr>
          <w:noProof/>
        </w:rPr>
        <mc:AlternateContent>
          <mc:Choice Requires="wps">
            <w:drawing>
              <wp:anchor distT="0" distB="0" distL="114300" distR="114300" simplePos="0" relativeHeight="251681792" behindDoc="0" locked="0" layoutInCell="1" allowOverlap="1" wp14:anchorId="5E1B805F" wp14:editId="5FBC77C4">
                <wp:simplePos x="0" y="0"/>
                <wp:positionH relativeFrom="column">
                  <wp:posOffset>-99695</wp:posOffset>
                </wp:positionH>
                <wp:positionV relativeFrom="paragraph">
                  <wp:posOffset>-42545</wp:posOffset>
                </wp:positionV>
                <wp:extent cx="5998210" cy="827272"/>
                <wp:effectExtent l="12700" t="12700" r="21590" b="24130"/>
                <wp:wrapNone/>
                <wp:docPr id="14" name="Rectangle 14"/>
                <wp:cNvGraphicFramePr/>
                <a:graphic xmlns:a="http://schemas.openxmlformats.org/drawingml/2006/main">
                  <a:graphicData uri="http://schemas.microsoft.com/office/word/2010/wordprocessingShape">
                    <wps:wsp>
                      <wps:cNvSpPr/>
                      <wps:spPr>
                        <a:xfrm>
                          <a:off x="0" y="0"/>
                          <a:ext cx="5998210" cy="827272"/>
                        </a:xfrm>
                        <a:prstGeom prst="rect">
                          <a:avLst/>
                        </a:prstGeom>
                        <a:noFill/>
                        <a:ln w="38100">
                          <a:solidFill>
                            <a:srgbClr val="3285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4FB49" id="Rectangle 14" o:spid="_x0000_s1026" style="position:absolute;margin-left:-7.85pt;margin-top:-3.35pt;width:472.3pt;height:6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" filled="f" strokecolor="#32859d" strokeweight="3pt"/>
            </w:pict>
          </mc:Fallback>
        </mc:AlternateContent>
      </w:r>
      <w:r w:rsidR="00C67135">
        <w:rPr>
          <w:i/>
          <w:iCs/>
        </w:rPr>
        <w:t>“</w:t>
      </w:r>
      <w:r w:rsidR="002C3ADE" w:rsidRPr="002C3ADE">
        <w:rPr>
          <w:i/>
          <w:iCs/>
        </w:rPr>
        <w:t>We could have said ‘save this for later’</w:t>
      </w:r>
      <w:r w:rsidR="00D30E74">
        <w:rPr>
          <w:i/>
          <w:iCs/>
        </w:rPr>
        <w:t xml:space="preserve"> </w:t>
      </w:r>
      <w:r w:rsidR="002C3ADE" w:rsidRPr="002C3ADE">
        <w:rPr>
          <w:i/>
          <w:iCs/>
        </w:rPr>
        <w:t>but decided not to delay. As the leader, I really wanted to support and include everyone. The positive was that the team produced a fantastic piece of work in a fraction of the time it would have otherwise taken.”</w:t>
      </w:r>
    </w:p>
    <w:p w14:paraId="3E9FFE49" w14:textId="0E71E846" w:rsidR="002C3ADE" w:rsidRDefault="002C3ADE" w:rsidP="00ED709D">
      <w:pPr>
        <w:jc w:val="right"/>
      </w:pPr>
      <w:r w:rsidRPr="002C3ADE">
        <w:rPr>
          <w:b/>
          <w:bCs/>
        </w:rPr>
        <w:t>Palliative Care Physician and Clinical Educator</w:t>
      </w:r>
    </w:p>
    <w:p w14:paraId="05FD81C7" w14:textId="3AF8B279" w:rsidR="00C67135" w:rsidRDefault="00C67135" w:rsidP="0018253B">
      <w:pPr>
        <w:jc w:val="both"/>
        <w:rPr>
          <w:color w:val="32859D"/>
        </w:rPr>
      </w:pPr>
    </w:p>
    <w:p w14:paraId="0B4B75D3" w14:textId="07EF64DF" w:rsidR="002C3ADE" w:rsidRPr="002C3ADE" w:rsidRDefault="002C3ADE">
      <w:pPr>
        <w:jc w:val="both"/>
        <w:rPr>
          <w:color w:val="32859D"/>
        </w:rPr>
      </w:pPr>
      <w:r w:rsidRPr="002C3ADE">
        <w:rPr>
          <w:color w:val="32859D"/>
        </w:rPr>
        <w:t xml:space="preserve">Building on our Learning - Our Recommendations to Take Forward </w:t>
      </w:r>
    </w:p>
    <w:p w14:paraId="68F3C44A" w14:textId="42E8802C" w:rsidR="002C3ADE" w:rsidRPr="002C3ADE" w:rsidRDefault="002C3ADE">
      <w:pPr>
        <w:numPr>
          <w:ilvl w:val="0"/>
          <w:numId w:val="6"/>
        </w:numPr>
        <w:jc w:val="both"/>
      </w:pPr>
      <w:r w:rsidRPr="002C3ADE">
        <w:t xml:space="preserve">To develop a system leader behaviour profile </w:t>
      </w:r>
      <w:r w:rsidR="00D30E74" w:rsidRPr="002C3ADE">
        <w:t>centred</w:t>
      </w:r>
      <w:r w:rsidRPr="002C3ADE">
        <w:t xml:space="preserve"> on a compassionate, </w:t>
      </w:r>
      <w:proofErr w:type="gramStart"/>
      <w:r w:rsidRPr="002C3ADE">
        <w:t>inclusive</w:t>
      </w:r>
      <w:proofErr w:type="gramEnd"/>
      <w:r w:rsidRPr="002C3ADE">
        <w:t xml:space="preserve"> and enabling style, and offer support for this across the region. </w:t>
      </w:r>
    </w:p>
    <w:p w14:paraId="0C6B7AD4" w14:textId="630F1B18" w:rsidR="002C3ADE" w:rsidRPr="007B1E1E" w:rsidRDefault="002C3ADE">
      <w:pPr>
        <w:jc w:val="both"/>
        <w:rPr>
          <w:sz w:val="20"/>
          <w:szCs w:val="20"/>
        </w:rPr>
      </w:pPr>
    </w:p>
    <w:p w14:paraId="326A3891" w14:textId="77777777" w:rsidR="00C67135" w:rsidRDefault="00C67135" w:rsidP="004606EA"/>
    <w:p w14:paraId="3468625C" w14:textId="4C60B0C6" w:rsidR="002C3ADE" w:rsidRDefault="002C3ADE">
      <w:pPr>
        <w:pStyle w:val="Heading1"/>
      </w:pPr>
      <w:bookmarkStart w:id="11" w:name="_Toc54786783"/>
      <w:r>
        <w:t xml:space="preserve">Recommendations and Next </w:t>
      </w:r>
      <w:r w:rsidR="004606EA">
        <w:t>S</w:t>
      </w:r>
      <w:r>
        <w:t>teps</w:t>
      </w:r>
      <w:bookmarkEnd w:id="11"/>
    </w:p>
    <w:p w14:paraId="08346F91" w14:textId="64D0CC1F" w:rsidR="002C3ADE" w:rsidRDefault="006C741F">
      <w:pPr>
        <w:jc w:val="both"/>
      </w:pPr>
      <w:r>
        <w:t xml:space="preserve">This report has identified a number of suggested approaches to enable build on this initial learning. </w:t>
      </w:r>
    </w:p>
    <w:p w14:paraId="3933A538" w14:textId="0D5614A9" w:rsidR="006C741F" w:rsidRDefault="006C741F">
      <w:pPr>
        <w:jc w:val="both"/>
      </w:pPr>
    </w:p>
    <w:p w14:paraId="3A635D87" w14:textId="3FAE7B12" w:rsidR="006C741F" w:rsidRDefault="006C741F">
      <w:pPr>
        <w:jc w:val="both"/>
      </w:pPr>
      <w:r>
        <w:t>These suggestion</w:t>
      </w:r>
      <w:r w:rsidR="000001CD">
        <w:t xml:space="preserve">s, consolidated in the table below, </w:t>
      </w:r>
      <w:r>
        <w:t xml:space="preserve">are to be progressed and refined in partnership with colleagues from across NENC to ascertain the viability and value in progressing them further. </w:t>
      </w:r>
    </w:p>
    <w:p w14:paraId="3AF1F501" w14:textId="23B44532" w:rsidR="006C741F" w:rsidRDefault="006C741F">
      <w:pPr>
        <w:jc w:val="both"/>
      </w:pPr>
    </w:p>
    <w:tbl>
      <w:tblPr>
        <w:tblW w:w="5000" w:type="pct"/>
        <w:tblBorders>
          <w:top w:val="dotted" w:sz="4" w:space="0" w:color="32859D"/>
          <w:left w:val="dotted" w:sz="4" w:space="0" w:color="32859D"/>
          <w:bottom w:val="dotted" w:sz="4" w:space="0" w:color="32859D"/>
          <w:right w:val="dotted" w:sz="4" w:space="0" w:color="32859D"/>
          <w:insideH w:val="dotted" w:sz="4" w:space="0" w:color="32859D"/>
          <w:insideV w:val="dotted" w:sz="4" w:space="0" w:color="32859D"/>
        </w:tblBorders>
        <w:shd w:val="clear" w:color="auto" w:fill="FFFFFF" w:themeFill="background1"/>
        <w:tblCellMar>
          <w:left w:w="0" w:type="dxa"/>
          <w:right w:w="0" w:type="dxa"/>
        </w:tblCellMar>
        <w:tblLook w:val="0420" w:firstRow="1" w:lastRow="0" w:firstColumn="0" w:lastColumn="0" w:noHBand="0" w:noVBand="1"/>
      </w:tblPr>
      <w:tblGrid>
        <w:gridCol w:w="2261"/>
        <w:gridCol w:w="6755"/>
      </w:tblGrid>
      <w:tr w:rsidR="000001CD" w:rsidRPr="000001CD" w14:paraId="4B6E625A" w14:textId="77777777" w:rsidTr="000001CD">
        <w:trPr>
          <w:trHeight w:val="268"/>
        </w:trPr>
        <w:tc>
          <w:tcPr>
            <w:tcW w:w="1254" w:type="pct"/>
            <w:shd w:val="clear" w:color="auto" w:fill="32859D"/>
            <w:tcMar>
              <w:top w:w="72" w:type="dxa"/>
              <w:left w:w="144" w:type="dxa"/>
              <w:bottom w:w="72" w:type="dxa"/>
              <w:right w:w="144" w:type="dxa"/>
            </w:tcMar>
            <w:hideMark/>
          </w:tcPr>
          <w:p w14:paraId="4C749483" w14:textId="48BDDC87" w:rsidR="000001CD" w:rsidRPr="000001CD" w:rsidRDefault="000001CD" w:rsidP="00ED709D">
            <w:pPr>
              <w:jc w:val="both"/>
              <w:rPr>
                <w:b/>
                <w:bCs/>
                <w:color w:val="FFFFFF" w:themeColor="background1"/>
              </w:rPr>
            </w:pPr>
            <w:r w:rsidRPr="000001CD">
              <w:rPr>
                <w:b/>
                <w:bCs/>
                <w:color w:val="FFFFFF" w:themeColor="background1"/>
              </w:rPr>
              <w:t>Theme</w:t>
            </w:r>
          </w:p>
        </w:tc>
        <w:tc>
          <w:tcPr>
            <w:tcW w:w="3746" w:type="pct"/>
            <w:shd w:val="clear" w:color="auto" w:fill="32859D"/>
            <w:tcMar>
              <w:top w:w="72" w:type="dxa"/>
              <w:left w:w="144" w:type="dxa"/>
              <w:bottom w:w="72" w:type="dxa"/>
              <w:right w:w="144" w:type="dxa"/>
            </w:tcMar>
            <w:hideMark/>
          </w:tcPr>
          <w:p w14:paraId="2F72352A" w14:textId="1F438BE1" w:rsidR="000001CD" w:rsidRPr="000001CD" w:rsidRDefault="000001CD" w:rsidP="00ED709D">
            <w:pPr>
              <w:jc w:val="both"/>
              <w:rPr>
                <w:b/>
                <w:bCs/>
                <w:color w:val="FFFFFF" w:themeColor="background1"/>
              </w:rPr>
            </w:pPr>
            <w:r w:rsidRPr="000001CD">
              <w:rPr>
                <w:b/>
                <w:bCs/>
                <w:color w:val="FFFFFF" w:themeColor="background1"/>
              </w:rPr>
              <w:t>Suggested recommendation</w:t>
            </w:r>
          </w:p>
        </w:tc>
      </w:tr>
      <w:tr w:rsidR="000001CD" w:rsidRPr="000001CD" w14:paraId="5F8FC4D3" w14:textId="77777777" w:rsidTr="000001CD">
        <w:trPr>
          <w:trHeight w:val="584"/>
        </w:trPr>
        <w:tc>
          <w:tcPr>
            <w:tcW w:w="1254" w:type="pct"/>
            <w:shd w:val="clear" w:color="auto" w:fill="FFFFFF" w:themeFill="background1"/>
            <w:tcMar>
              <w:top w:w="72" w:type="dxa"/>
              <w:left w:w="144" w:type="dxa"/>
              <w:bottom w:w="72" w:type="dxa"/>
              <w:right w:w="144" w:type="dxa"/>
            </w:tcMar>
            <w:hideMark/>
          </w:tcPr>
          <w:p w14:paraId="64BFE538" w14:textId="77777777" w:rsidR="000001CD" w:rsidRPr="000001CD" w:rsidRDefault="000001CD" w:rsidP="00ED709D">
            <w:pPr>
              <w:jc w:val="both"/>
              <w:rPr>
                <w:b/>
                <w:bCs/>
              </w:rPr>
            </w:pPr>
            <w:r w:rsidRPr="000001CD">
              <w:rPr>
                <w:b/>
                <w:bCs/>
                <w:lang w:val="en-US"/>
              </w:rPr>
              <w:t>Workforce Qualities</w:t>
            </w:r>
          </w:p>
        </w:tc>
        <w:tc>
          <w:tcPr>
            <w:tcW w:w="3746" w:type="pct"/>
            <w:shd w:val="clear" w:color="auto" w:fill="FFFFFF" w:themeFill="background1"/>
            <w:tcMar>
              <w:top w:w="72" w:type="dxa"/>
              <w:left w:w="144" w:type="dxa"/>
              <w:bottom w:w="72" w:type="dxa"/>
              <w:right w:w="144" w:type="dxa"/>
            </w:tcMar>
            <w:hideMark/>
          </w:tcPr>
          <w:p w14:paraId="30C97CF9" w14:textId="77777777" w:rsidR="000001CD" w:rsidRPr="000001CD" w:rsidRDefault="000001CD" w:rsidP="0039785C">
            <w:pPr>
              <w:numPr>
                <w:ilvl w:val="0"/>
                <w:numId w:val="8"/>
              </w:numPr>
              <w:tabs>
                <w:tab w:val="clear" w:pos="720"/>
              </w:tabs>
              <w:ind w:left="280" w:hanging="299"/>
              <w:jc w:val="both"/>
            </w:pPr>
            <w:r w:rsidRPr="000001CD">
              <w:t xml:space="preserve">To provide opportunities for teams and staff to network remotely, for example with virtual coffee breaks. </w:t>
            </w:r>
          </w:p>
          <w:p w14:paraId="3CCC17F3" w14:textId="77777777" w:rsidR="000001CD" w:rsidRPr="000001CD" w:rsidRDefault="000001CD" w:rsidP="0039785C">
            <w:pPr>
              <w:numPr>
                <w:ilvl w:val="0"/>
                <w:numId w:val="8"/>
              </w:numPr>
              <w:tabs>
                <w:tab w:val="clear" w:pos="720"/>
              </w:tabs>
              <w:ind w:left="280" w:hanging="299"/>
              <w:jc w:val="both"/>
            </w:pPr>
            <w:r w:rsidRPr="000001CD">
              <w:t xml:space="preserve">To identify regional meetings that have proven useful during this period that would be valuable to continue. </w:t>
            </w:r>
          </w:p>
          <w:p w14:paraId="7CBFA7A8" w14:textId="6C8A0168" w:rsidR="000001CD" w:rsidRPr="000001CD" w:rsidRDefault="000001CD" w:rsidP="0039785C">
            <w:pPr>
              <w:numPr>
                <w:ilvl w:val="0"/>
                <w:numId w:val="8"/>
              </w:numPr>
              <w:tabs>
                <w:tab w:val="clear" w:pos="720"/>
              </w:tabs>
              <w:ind w:left="280" w:hanging="299"/>
              <w:jc w:val="both"/>
            </w:pPr>
            <w:r w:rsidRPr="000001CD">
              <w:t xml:space="preserve">To reinstate useful regional meetings or collaborations that had to be ceased during the pandemic. </w:t>
            </w:r>
          </w:p>
        </w:tc>
      </w:tr>
      <w:tr w:rsidR="000001CD" w:rsidRPr="000001CD" w14:paraId="02A23783" w14:textId="77777777" w:rsidTr="000001CD">
        <w:trPr>
          <w:trHeight w:val="584"/>
        </w:trPr>
        <w:tc>
          <w:tcPr>
            <w:tcW w:w="1254" w:type="pct"/>
            <w:shd w:val="clear" w:color="auto" w:fill="FFFFFF" w:themeFill="background1"/>
            <w:tcMar>
              <w:top w:w="72" w:type="dxa"/>
              <w:left w:w="144" w:type="dxa"/>
              <w:bottom w:w="72" w:type="dxa"/>
              <w:right w:w="144" w:type="dxa"/>
            </w:tcMar>
            <w:hideMark/>
          </w:tcPr>
          <w:p w14:paraId="297EC8F7" w14:textId="77777777" w:rsidR="000001CD" w:rsidRPr="000001CD" w:rsidRDefault="000001CD" w:rsidP="00ED709D">
            <w:pPr>
              <w:jc w:val="both"/>
              <w:rPr>
                <w:b/>
                <w:bCs/>
              </w:rPr>
            </w:pPr>
            <w:r w:rsidRPr="000001CD">
              <w:rPr>
                <w:b/>
                <w:bCs/>
                <w:lang w:val="en-US"/>
              </w:rPr>
              <w:t>Digital Innovation</w:t>
            </w:r>
          </w:p>
        </w:tc>
        <w:tc>
          <w:tcPr>
            <w:tcW w:w="3746" w:type="pct"/>
            <w:shd w:val="clear" w:color="auto" w:fill="FFFFFF" w:themeFill="background1"/>
            <w:tcMar>
              <w:top w:w="72" w:type="dxa"/>
              <w:left w:w="144" w:type="dxa"/>
              <w:bottom w:w="72" w:type="dxa"/>
              <w:right w:w="144" w:type="dxa"/>
            </w:tcMar>
            <w:hideMark/>
          </w:tcPr>
          <w:p w14:paraId="7FF07E4C" w14:textId="77777777" w:rsidR="000001CD" w:rsidRPr="000001CD" w:rsidRDefault="000001CD" w:rsidP="0039785C">
            <w:pPr>
              <w:numPr>
                <w:ilvl w:val="0"/>
                <w:numId w:val="9"/>
              </w:numPr>
              <w:tabs>
                <w:tab w:val="clear" w:pos="720"/>
              </w:tabs>
              <w:ind w:left="280" w:hanging="299"/>
              <w:jc w:val="both"/>
            </w:pPr>
            <w:r w:rsidRPr="000001CD">
              <w:t>To ensure that vulnerable groups have access to the necessary technology for them to receive healthcare at home.</w:t>
            </w:r>
          </w:p>
          <w:p w14:paraId="482A3041" w14:textId="77777777" w:rsidR="000001CD" w:rsidRPr="000001CD" w:rsidRDefault="000001CD" w:rsidP="0039785C">
            <w:pPr>
              <w:numPr>
                <w:ilvl w:val="0"/>
                <w:numId w:val="9"/>
              </w:numPr>
              <w:tabs>
                <w:tab w:val="clear" w:pos="720"/>
              </w:tabs>
              <w:ind w:left="280" w:hanging="299"/>
              <w:jc w:val="both"/>
            </w:pPr>
            <w:r w:rsidRPr="000001CD">
              <w:t xml:space="preserve">To identify patient groups who should be prioritised for face-to-face wherever possible.  </w:t>
            </w:r>
          </w:p>
          <w:p w14:paraId="158A1731" w14:textId="77777777" w:rsidR="000001CD" w:rsidRPr="000001CD" w:rsidRDefault="000001CD" w:rsidP="0039785C">
            <w:pPr>
              <w:numPr>
                <w:ilvl w:val="0"/>
                <w:numId w:val="9"/>
              </w:numPr>
              <w:tabs>
                <w:tab w:val="clear" w:pos="720"/>
              </w:tabs>
              <w:ind w:left="280" w:hanging="299"/>
              <w:jc w:val="both"/>
            </w:pPr>
            <w:r w:rsidRPr="000001CD">
              <w:t xml:space="preserve">To continue to effectively communicate to patients why and when virtual appointments are preferable and necessary for them. </w:t>
            </w:r>
          </w:p>
          <w:p w14:paraId="6DA863A7" w14:textId="77777777" w:rsidR="000001CD" w:rsidRPr="000001CD" w:rsidRDefault="000001CD" w:rsidP="0039785C">
            <w:pPr>
              <w:numPr>
                <w:ilvl w:val="0"/>
                <w:numId w:val="9"/>
              </w:numPr>
              <w:tabs>
                <w:tab w:val="clear" w:pos="720"/>
              </w:tabs>
              <w:ind w:left="280" w:hanging="299"/>
              <w:jc w:val="both"/>
            </w:pPr>
            <w:r w:rsidRPr="000001CD">
              <w:t xml:space="preserve">To summarise what best practices have been learnt with telephone consultations and distribute across the region. </w:t>
            </w:r>
          </w:p>
          <w:p w14:paraId="7003E7FD" w14:textId="77777777" w:rsidR="000001CD" w:rsidRPr="000001CD" w:rsidRDefault="000001CD" w:rsidP="0039785C">
            <w:pPr>
              <w:numPr>
                <w:ilvl w:val="0"/>
                <w:numId w:val="9"/>
              </w:numPr>
              <w:tabs>
                <w:tab w:val="clear" w:pos="720"/>
              </w:tabs>
              <w:ind w:left="280" w:hanging="299"/>
              <w:jc w:val="both"/>
            </w:pPr>
            <w:r w:rsidRPr="000001CD">
              <w:t>To continue the provision of hardware for staff to work remotely and flexibly.</w:t>
            </w:r>
          </w:p>
          <w:p w14:paraId="60E7CB85" w14:textId="77777777" w:rsidR="000001CD" w:rsidRPr="000001CD" w:rsidRDefault="000001CD" w:rsidP="0039785C">
            <w:pPr>
              <w:numPr>
                <w:ilvl w:val="0"/>
                <w:numId w:val="9"/>
              </w:numPr>
              <w:tabs>
                <w:tab w:val="clear" w:pos="720"/>
              </w:tabs>
              <w:ind w:left="280" w:hanging="299"/>
              <w:jc w:val="both"/>
            </w:pPr>
            <w:r w:rsidRPr="000001CD">
              <w:t xml:space="preserve">To ensure that the infrastructure (e.g. fast internet connection) is in place for staff both at home and on-site to support the technology in use. </w:t>
            </w:r>
          </w:p>
          <w:p w14:paraId="37779BD6" w14:textId="77777777" w:rsidR="000001CD" w:rsidRPr="000001CD" w:rsidRDefault="000001CD" w:rsidP="0039785C">
            <w:pPr>
              <w:numPr>
                <w:ilvl w:val="0"/>
                <w:numId w:val="9"/>
              </w:numPr>
              <w:tabs>
                <w:tab w:val="clear" w:pos="720"/>
              </w:tabs>
              <w:ind w:left="280" w:hanging="299"/>
              <w:jc w:val="both"/>
            </w:pPr>
            <w:r w:rsidRPr="000001CD">
              <w:t xml:space="preserve">To ensure that funding is in place for software such as Attend Anywhere so that it is still available as an option in the future. </w:t>
            </w:r>
          </w:p>
        </w:tc>
      </w:tr>
      <w:tr w:rsidR="000001CD" w:rsidRPr="000001CD" w14:paraId="15280F83" w14:textId="77777777" w:rsidTr="000001CD">
        <w:trPr>
          <w:trHeight w:val="584"/>
        </w:trPr>
        <w:tc>
          <w:tcPr>
            <w:tcW w:w="1254" w:type="pct"/>
            <w:shd w:val="clear" w:color="auto" w:fill="FFFFFF" w:themeFill="background1"/>
            <w:tcMar>
              <w:top w:w="72" w:type="dxa"/>
              <w:left w:w="144" w:type="dxa"/>
              <w:bottom w:w="72" w:type="dxa"/>
              <w:right w:w="144" w:type="dxa"/>
            </w:tcMar>
            <w:hideMark/>
          </w:tcPr>
          <w:p w14:paraId="24385D1B" w14:textId="77777777" w:rsidR="000001CD" w:rsidRPr="000001CD" w:rsidRDefault="000001CD" w:rsidP="007B1E1E">
            <w:pPr>
              <w:rPr>
                <w:b/>
                <w:bCs/>
              </w:rPr>
            </w:pPr>
            <w:r w:rsidRPr="000001CD">
              <w:rPr>
                <w:b/>
                <w:bCs/>
                <w:lang w:val="en-US"/>
              </w:rPr>
              <w:t>Rapid Decision Making</w:t>
            </w:r>
          </w:p>
        </w:tc>
        <w:tc>
          <w:tcPr>
            <w:tcW w:w="3746" w:type="pct"/>
            <w:shd w:val="clear" w:color="auto" w:fill="FFFFFF" w:themeFill="background1"/>
            <w:tcMar>
              <w:top w:w="72" w:type="dxa"/>
              <w:left w:w="144" w:type="dxa"/>
              <w:bottom w:w="72" w:type="dxa"/>
              <w:right w:w="144" w:type="dxa"/>
            </w:tcMar>
            <w:hideMark/>
          </w:tcPr>
          <w:p w14:paraId="21589759" w14:textId="77777777" w:rsidR="000001CD" w:rsidRPr="000001CD" w:rsidRDefault="000001CD" w:rsidP="0039785C">
            <w:pPr>
              <w:numPr>
                <w:ilvl w:val="0"/>
                <w:numId w:val="10"/>
              </w:numPr>
              <w:tabs>
                <w:tab w:val="clear" w:pos="720"/>
              </w:tabs>
              <w:ind w:left="280" w:hanging="299"/>
              <w:jc w:val="both"/>
            </w:pPr>
            <w:r w:rsidRPr="000001CD">
              <w:t xml:space="preserve">To identify individuals who have enjoyed taking on extra responsibility in driving forward change and develop these. </w:t>
            </w:r>
          </w:p>
          <w:p w14:paraId="5EB30733" w14:textId="77777777" w:rsidR="000001CD" w:rsidRPr="000001CD" w:rsidRDefault="000001CD" w:rsidP="0039785C">
            <w:pPr>
              <w:numPr>
                <w:ilvl w:val="0"/>
                <w:numId w:val="10"/>
              </w:numPr>
              <w:tabs>
                <w:tab w:val="clear" w:pos="720"/>
              </w:tabs>
              <w:ind w:left="280" w:hanging="299"/>
              <w:jc w:val="both"/>
            </w:pPr>
            <w:r w:rsidRPr="000001CD">
              <w:t xml:space="preserve">To maintain the momentum of this focus shift from reactive to proactive ways of working. </w:t>
            </w:r>
          </w:p>
        </w:tc>
      </w:tr>
    </w:tbl>
    <w:p w14:paraId="55CF58F8" w14:textId="36CE9B16" w:rsidR="000001CD" w:rsidRDefault="000001CD" w:rsidP="0018253B">
      <w:pPr>
        <w:jc w:val="both"/>
      </w:pPr>
    </w:p>
    <w:p w14:paraId="5BFD8F5A" w14:textId="77777777" w:rsidR="00987FD3" w:rsidRPr="002C3ADE" w:rsidRDefault="00987FD3" w:rsidP="00987FD3">
      <w:pPr>
        <w:jc w:val="both"/>
        <w:rPr>
          <w:b/>
          <w:bCs/>
        </w:rPr>
      </w:pPr>
      <w:r w:rsidRPr="002C3ADE">
        <w:rPr>
          <w:b/>
          <w:bCs/>
        </w:rPr>
        <w:t>Limitations of the Research</w:t>
      </w:r>
    </w:p>
    <w:p w14:paraId="2971463D" w14:textId="77777777" w:rsidR="00987FD3" w:rsidRDefault="00987FD3" w:rsidP="00987FD3">
      <w:pPr>
        <w:jc w:val="both"/>
      </w:pPr>
      <w:r>
        <w:t>The findings from this exercise are based on a relatively small sample size and aimed to capture information across a short time frame. As such, the report does not provide an exhaustive list of positive changes or potential areas for further development. Further work is required to build on this content and expand our understanding and knowledge in relation to the work that is being undertaken across the system.</w:t>
      </w:r>
    </w:p>
    <w:p w14:paraId="74710A02" w14:textId="28D36C98" w:rsidR="004606EA" w:rsidRDefault="004606EA" w:rsidP="0018253B">
      <w:pPr>
        <w:jc w:val="both"/>
      </w:pPr>
    </w:p>
    <w:p w14:paraId="51F9BCB0" w14:textId="77777777" w:rsidR="007B1E1E" w:rsidRDefault="007B1E1E" w:rsidP="0018253B">
      <w:pPr>
        <w:jc w:val="both"/>
      </w:pPr>
    </w:p>
    <w:p w14:paraId="32AADD31" w14:textId="77777777" w:rsidR="004606EA" w:rsidRPr="00B44AD9" w:rsidRDefault="004606EA" w:rsidP="004606EA">
      <w:pPr>
        <w:pStyle w:val="Heading1"/>
        <w:rPr>
          <w:rFonts w:cstheme="minorHAnsi"/>
          <w:lang w:eastAsia="en-GB"/>
        </w:rPr>
      </w:pPr>
      <w:bookmarkStart w:id="12" w:name="_Toc47622504"/>
      <w:bookmarkStart w:id="13" w:name="_Toc53583238"/>
      <w:bookmarkStart w:id="14" w:name="_Toc54786784"/>
      <w:r w:rsidRPr="00B44AD9">
        <w:rPr>
          <w:rFonts w:cstheme="minorHAnsi"/>
          <w:lang w:eastAsia="en-GB"/>
        </w:rPr>
        <w:t>Acknowledgements</w:t>
      </w:r>
      <w:bookmarkEnd w:id="12"/>
      <w:bookmarkEnd w:id="13"/>
      <w:bookmarkEnd w:id="14"/>
    </w:p>
    <w:p w14:paraId="5FF45E2A" w14:textId="3F39999D" w:rsidR="004606EA" w:rsidRDefault="004606EA" w:rsidP="004606EA">
      <w:pPr>
        <w:jc w:val="both"/>
        <w:rPr>
          <w:lang w:eastAsia="en-GB"/>
        </w:rPr>
      </w:pPr>
      <w:r w:rsidRPr="00C070CA">
        <w:rPr>
          <w:lang w:eastAsia="en-GB"/>
        </w:rPr>
        <w:t xml:space="preserve">We want to thank everyone across </w:t>
      </w:r>
      <w:r>
        <w:rPr>
          <w:lang w:eastAsia="en-GB"/>
        </w:rPr>
        <w:t>North East and North Cumbria</w:t>
      </w:r>
      <w:r w:rsidRPr="00C070CA">
        <w:rPr>
          <w:lang w:eastAsia="en-GB"/>
        </w:rPr>
        <w:t xml:space="preserve"> for their hard work</w:t>
      </w:r>
      <w:r>
        <w:rPr>
          <w:lang w:eastAsia="en-GB"/>
        </w:rPr>
        <w:t>,</w:t>
      </w:r>
      <w:r w:rsidRPr="00C070CA">
        <w:rPr>
          <w:lang w:eastAsia="en-GB"/>
        </w:rPr>
        <w:t xml:space="preserve"> </w:t>
      </w:r>
      <w:proofErr w:type="gramStart"/>
      <w:r w:rsidRPr="00055D12">
        <w:rPr>
          <w:lang w:eastAsia="en-GB"/>
        </w:rPr>
        <w:t>enthusiasm</w:t>
      </w:r>
      <w:proofErr w:type="gramEnd"/>
      <w:r w:rsidRPr="00055D12">
        <w:rPr>
          <w:lang w:eastAsia="en-GB"/>
        </w:rPr>
        <w:t xml:space="preserve"> and ingenuity over recent </w:t>
      </w:r>
      <w:r>
        <w:rPr>
          <w:lang w:eastAsia="en-GB"/>
        </w:rPr>
        <w:t>months</w:t>
      </w:r>
      <w:r w:rsidRPr="00055D12">
        <w:rPr>
          <w:lang w:eastAsia="en-GB"/>
        </w:rPr>
        <w:t xml:space="preserve"> in responding to the </w:t>
      </w:r>
      <w:r>
        <w:rPr>
          <w:lang w:eastAsia="en-GB"/>
        </w:rPr>
        <w:t>COVID</w:t>
      </w:r>
      <w:r w:rsidRPr="00055D12">
        <w:rPr>
          <w:lang w:eastAsia="en-GB"/>
        </w:rPr>
        <w:t>-19 pandemic</w:t>
      </w:r>
      <w:r w:rsidRPr="002F1125">
        <w:rPr>
          <w:lang w:eastAsia="en-GB"/>
        </w:rPr>
        <w:t xml:space="preserve">. </w:t>
      </w:r>
      <w:r w:rsidRPr="00F01A63">
        <w:rPr>
          <w:lang w:eastAsia="en-GB"/>
        </w:rPr>
        <w:t>The examples which were su</w:t>
      </w:r>
      <w:r w:rsidRPr="00C070CA">
        <w:rPr>
          <w:lang w:eastAsia="en-GB"/>
        </w:rPr>
        <w:t xml:space="preserve">bmitted </w:t>
      </w:r>
      <w:r w:rsidRPr="00F01A63">
        <w:rPr>
          <w:lang w:eastAsia="en-GB"/>
        </w:rPr>
        <w:t xml:space="preserve">provided valuable insights into how the system reacted to the pandemic and we appreciate </w:t>
      </w:r>
      <w:r>
        <w:rPr>
          <w:lang w:eastAsia="en-GB"/>
        </w:rPr>
        <w:t>the additional time that has been given to provide the</w:t>
      </w:r>
      <w:r w:rsidRPr="00F01A63">
        <w:rPr>
          <w:lang w:eastAsia="en-GB"/>
        </w:rPr>
        <w:t xml:space="preserve"> contributions that </w:t>
      </w:r>
      <w:r>
        <w:rPr>
          <w:lang w:eastAsia="en-GB"/>
        </w:rPr>
        <w:t>have supported the development of such rich information</w:t>
      </w:r>
      <w:r w:rsidRPr="00F01A63">
        <w:rPr>
          <w:lang w:eastAsia="en-GB"/>
        </w:rPr>
        <w:t xml:space="preserve">. </w:t>
      </w:r>
    </w:p>
    <w:p w14:paraId="3CCD6865" w14:textId="77777777" w:rsidR="004606EA" w:rsidRDefault="004606EA" w:rsidP="004606EA">
      <w:pPr>
        <w:jc w:val="both"/>
        <w:rPr>
          <w:lang w:eastAsia="en-GB"/>
        </w:rPr>
      </w:pPr>
    </w:p>
    <w:p w14:paraId="2F2ABD30" w14:textId="0C3D146D" w:rsidR="004606EA" w:rsidRDefault="004606EA" w:rsidP="004606EA">
      <w:pPr>
        <w:jc w:val="both"/>
        <w:rPr>
          <w:lang w:eastAsia="en-GB"/>
        </w:rPr>
      </w:pPr>
      <w:r w:rsidRPr="00F01A63">
        <w:rPr>
          <w:lang w:eastAsia="en-GB"/>
        </w:rPr>
        <w:t xml:space="preserve">Finally, we want to acknowledge work of the </w:t>
      </w:r>
      <w:r>
        <w:rPr>
          <w:lang w:eastAsia="en-GB"/>
        </w:rPr>
        <w:t xml:space="preserve">small team from </w:t>
      </w:r>
      <w:r w:rsidR="005D0AE8">
        <w:rPr>
          <w:lang w:eastAsia="en-GB"/>
        </w:rPr>
        <w:t xml:space="preserve">the </w:t>
      </w:r>
      <w:r w:rsidRPr="00F01A63">
        <w:rPr>
          <w:lang w:eastAsia="en-GB"/>
        </w:rPr>
        <w:t>AHSN</w:t>
      </w:r>
      <w:r w:rsidR="005D0AE8">
        <w:rPr>
          <w:lang w:eastAsia="en-GB"/>
        </w:rPr>
        <w:t xml:space="preserve"> North East North Cumbria</w:t>
      </w:r>
      <w:r w:rsidR="005B44AD">
        <w:rPr>
          <w:lang w:eastAsia="en-GB"/>
        </w:rPr>
        <w:t xml:space="preserve"> for their local support</w:t>
      </w:r>
      <w:r w:rsidRPr="00F01A63">
        <w:rPr>
          <w:lang w:eastAsia="en-GB"/>
        </w:rPr>
        <w:t xml:space="preserve"> </w:t>
      </w:r>
      <w:r>
        <w:rPr>
          <w:lang w:eastAsia="en-GB"/>
        </w:rPr>
        <w:t>for managing the process and</w:t>
      </w:r>
      <w:r w:rsidRPr="00F01A63">
        <w:rPr>
          <w:lang w:eastAsia="en-GB"/>
        </w:rPr>
        <w:t xml:space="preserve"> collating the information </w:t>
      </w:r>
      <w:r>
        <w:rPr>
          <w:lang w:eastAsia="en-GB"/>
        </w:rPr>
        <w:t>for</w:t>
      </w:r>
      <w:r w:rsidRPr="00F01A63">
        <w:rPr>
          <w:lang w:eastAsia="en-GB"/>
        </w:rPr>
        <w:t xml:space="preserve"> this report.  </w:t>
      </w:r>
    </w:p>
    <w:p w14:paraId="15A8B3C1" w14:textId="77777777" w:rsidR="004606EA" w:rsidRDefault="004606EA" w:rsidP="004606EA">
      <w:pPr>
        <w:jc w:val="both"/>
        <w:rPr>
          <w:lang w:eastAsia="en-GB"/>
        </w:rPr>
      </w:pPr>
    </w:p>
    <w:p w14:paraId="0404BA60" w14:textId="77777777" w:rsidR="004606EA" w:rsidRDefault="004606EA" w:rsidP="004606EA">
      <w:pPr>
        <w:jc w:val="both"/>
        <w:rPr>
          <w:lang w:eastAsia="en-GB"/>
        </w:rPr>
      </w:pPr>
    </w:p>
    <w:p w14:paraId="446E9E63" w14:textId="77777777" w:rsidR="004606EA" w:rsidRPr="004B66E7" w:rsidRDefault="004606EA" w:rsidP="004606EA">
      <w:pPr>
        <w:pStyle w:val="Heading1"/>
        <w:rPr>
          <w:rFonts w:cstheme="minorHAnsi"/>
        </w:rPr>
      </w:pPr>
      <w:bookmarkStart w:id="15" w:name="_Toc47622505"/>
      <w:bookmarkStart w:id="16" w:name="_Toc53583239"/>
      <w:bookmarkStart w:id="17" w:name="_Toc54786785"/>
      <w:r w:rsidRPr="004B66E7">
        <w:rPr>
          <w:rFonts w:cstheme="minorHAnsi"/>
        </w:rPr>
        <w:t>Policy Context and Governance</w:t>
      </w:r>
      <w:bookmarkEnd w:id="15"/>
      <w:bookmarkEnd w:id="16"/>
      <w:bookmarkEnd w:id="17"/>
    </w:p>
    <w:p w14:paraId="62BF0791" w14:textId="77777777" w:rsidR="004606EA" w:rsidRPr="00C070CA" w:rsidRDefault="004606EA" w:rsidP="004606EA">
      <w:pPr>
        <w:jc w:val="both"/>
      </w:pPr>
      <w:r w:rsidRPr="00026917">
        <w:t>The Yorkshire &amp; Humber AHSN have led the coordination of the regional activity in par</w:t>
      </w:r>
      <w:r w:rsidRPr="003952D7">
        <w:t>tnership with the NHS England and Improvement regional team and the work we have undertaken has been aligned to the phases of the NHSEI response to</w:t>
      </w:r>
      <w:r w:rsidRPr="00C070CA">
        <w:t xml:space="preserve"> </w:t>
      </w:r>
      <w:r>
        <w:t>COVID</w:t>
      </w:r>
      <w:r w:rsidRPr="00C070CA">
        <w:t>-19.</w:t>
      </w:r>
    </w:p>
    <w:p w14:paraId="55922A14" w14:textId="77777777" w:rsidR="004606EA" w:rsidRPr="00C070CA" w:rsidRDefault="004606EA" w:rsidP="004606EA">
      <w:pPr>
        <w:jc w:val="both"/>
      </w:pPr>
    </w:p>
    <w:p w14:paraId="63652A63" w14:textId="2B48CB06" w:rsidR="004606EA" w:rsidRDefault="004606EA" w:rsidP="004606EA">
      <w:pPr>
        <w:jc w:val="both"/>
      </w:pPr>
      <w:r w:rsidRPr="00C070CA">
        <w:t xml:space="preserve">All activity undertaken through this evaluation </w:t>
      </w:r>
      <w:r w:rsidRPr="002F1125">
        <w:t xml:space="preserve">exercise has been monitored and managed through </w:t>
      </w:r>
      <w:r w:rsidR="008D76B9">
        <w:t>the AHSN NENC</w:t>
      </w:r>
      <w:r w:rsidRPr="00F01A63">
        <w:t xml:space="preserve"> reporting into </w:t>
      </w:r>
      <w:r w:rsidR="008D76B9">
        <w:t xml:space="preserve">NENC ICS </w:t>
      </w:r>
      <w:r w:rsidR="007A66FC">
        <w:t>Management</w:t>
      </w:r>
      <w:r w:rsidRPr="00F01A63">
        <w:t xml:space="preserve"> and other forums as required</w:t>
      </w:r>
      <w:r>
        <w:t xml:space="preserve"> </w:t>
      </w:r>
      <w:r w:rsidRPr="00F01A63">
        <w:t>/ requested.</w:t>
      </w:r>
    </w:p>
    <w:p w14:paraId="67BE6F1A" w14:textId="77777777" w:rsidR="004606EA" w:rsidRDefault="004606EA">
      <w:pPr>
        <w:rPr>
          <w:b/>
          <w:bCs/>
          <w:color w:val="32859D"/>
          <w:sz w:val="32"/>
          <w:szCs w:val="32"/>
        </w:rPr>
      </w:pPr>
      <w:r>
        <w:br w:type="page"/>
      </w:r>
    </w:p>
    <w:p w14:paraId="70B22258" w14:textId="3448CBC7" w:rsidR="0018253B" w:rsidRDefault="0018253B" w:rsidP="00ED709D">
      <w:pPr>
        <w:pStyle w:val="Heading1"/>
      </w:pPr>
      <w:bookmarkStart w:id="18" w:name="_Toc54786786"/>
      <w:r>
        <w:t xml:space="preserve">Appendix A: The Public </w:t>
      </w:r>
      <w:r w:rsidRPr="00332BC8">
        <w:t>Perspective</w:t>
      </w:r>
      <w:r>
        <w:t xml:space="preserve"> – Healthwatch’s NENC:</w:t>
      </w:r>
      <w:bookmarkEnd w:id="18"/>
    </w:p>
    <w:p w14:paraId="07BEF6B4" w14:textId="77777777" w:rsidR="0018253B" w:rsidRDefault="0018253B" w:rsidP="00ED709D">
      <w:pPr>
        <w:jc w:val="both"/>
      </w:pPr>
    </w:p>
    <w:p w14:paraId="440B0F70" w14:textId="1D57D139" w:rsidR="0018253B" w:rsidRDefault="0018253B" w:rsidP="00ED709D">
      <w:pPr>
        <w:jc w:val="both"/>
      </w:pPr>
      <w:r>
        <w:t>We are very grateful to colleagues in the NENC Healthwatch’s for their support and advise during the COVID</w:t>
      </w:r>
      <w:r w:rsidR="00F83955">
        <w:t>-19</w:t>
      </w:r>
      <w:r>
        <w:t xml:space="preserve"> pandemic. They have conducted a range of surveys with the public and have kindly shared the reports from these surveys with us. These are a snapshot of the public’s responses at a particular point in time and should be interpreted in that way. The NENC Healthwatch’s continue to work with us and more information will come available as further surveys are delivered. </w:t>
      </w:r>
    </w:p>
    <w:p w14:paraId="775C106E" w14:textId="77777777" w:rsidR="0018253B" w:rsidRDefault="0018253B" w:rsidP="00ED709D">
      <w:pPr>
        <w:jc w:val="both"/>
      </w:pPr>
    </w:p>
    <w:p w14:paraId="0A2780BB" w14:textId="20090454" w:rsidR="00A83439" w:rsidRDefault="00481ED8">
      <w:r>
        <w:t>Th</w:t>
      </w:r>
      <w:r w:rsidR="00A83439">
        <w:t>is report shares the responses from the following Healthwatch’s</w:t>
      </w:r>
      <w:r w:rsidR="00CB0D6A">
        <w:t>:</w:t>
      </w:r>
    </w:p>
    <w:p w14:paraId="28E26481" w14:textId="77777777" w:rsidR="00A83439" w:rsidRDefault="00A83439" w:rsidP="0039785C">
      <w:pPr>
        <w:pStyle w:val="ListParagraph"/>
        <w:numPr>
          <w:ilvl w:val="0"/>
          <w:numId w:val="16"/>
        </w:numPr>
        <w:ind w:left="709" w:hanging="643"/>
      </w:pPr>
      <w:r w:rsidRPr="00A83439">
        <w:t>Stockton</w:t>
      </w:r>
    </w:p>
    <w:p w14:paraId="7DBF5857" w14:textId="76C74C7F" w:rsidR="00A83439" w:rsidRDefault="001E0BE0" w:rsidP="0039785C">
      <w:pPr>
        <w:pStyle w:val="ListParagraph"/>
        <w:numPr>
          <w:ilvl w:val="0"/>
          <w:numId w:val="16"/>
        </w:numPr>
        <w:ind w:left="709" w:hanging="643"/>
      </w:pPr>
      <w:r>
        <w:t>Middlesbrough</w:t>
      </w:r>
    </w:p>
    <w:p w14:paraId="4F97B9F5" w14:textId="77777777" w:rsidR="001E0BE0" w:rsidRDefault="001E0BE0" w:rsidP="0039785C">
      <w:pPr>
        <w:pStyle w:val="ListParagraph"/>
        <w:numPr>
          <w:ilvl w:val="0"/>
          <w:numId w:val="16"/>
        </w:numPr>
        <w:ind w:left="709" w:hanging="643"/>
      </w:pPr>
      <w:r>
        <w:t xml:space="preserve">Redcar &amp; Cleveland </w:t>
      </w:r>
    </w:p>
    <w:p w14:paraId="020F94F4" w14:textId="77777777" w:rsidR="001E0BE0" w:rsidRDefault="001E0BE0" w:rsidP="0039785C">
      <w:pPr>
        <w:pStyle w:val="ListParagraph"/>
        <w:numPr>
          <w:ilvl w:val="0"/>
          <w:numId w:val="16"/>
        </w:numPr>
        <w:ind w:left="709" w:hanging="643"/>
      </w:pPr>
      <w:r>
        <w:t>Sunderland</w:t>
      </w:r>
    </w:p>
    <w:p w14:paraId="350B0113" w14:textId="77777777" w:rsidR="001E0BE0" w:rsidRDefault="001E0BE0" w:rsidP="0039785C">
      <w:pPr>
        <w:pStyle w:val="ListParagraph"/>
        <w:numPr>
          <w:ilvl w:val="0"/>
          <w:numId w:val="16"/>
        </w:numPr>
        <w:ind w:left="709" w:hanging="643"/>
      </w:pPr>
      <w:r>
        <w:t>Newcastle &amp; Gateshead</w:t>
      </w:r>
    </w:p>
    <w:p w14:paraId="411BF1D2" w14:textId="1FC1CB94" w:rsidR="00481ED8" w:rsidRPr="00A83439" w:rsidRDefault="00CB0D6A" w:rsidP="0039785C">
      <w:pPr>
        <w:pStyle w:val="ListParagraph"/>
        <w:numPr>
          <w:ilvl w:val="0"/>
          <w:numId w:val="16"/>
        </w:numPr>
        <w:ind w:left="709" w:hanging="643"/>
      </w:pPr>
      <w:r>
        <w:t>Cumbria</w:t>
      </w:r>
      <w:r w:rsidR="00481ED8" w:rsidRPr="00A83439">
        <w:br w:type="page"/>
      </w:r>
    </w:p>
    <w:p w14:paraId="21EF3683" w14:textId="0A5B368E" w:rsidR="0018253B" w:rsidRDefault="0018253B" w:rsidP="00ED709D">
      <w:pPr>
        <w:jc w:val="both"/>
        <w:rPr>
          <w:b/>
          <w:bCs/>
          <w:color w:val="32859D"/>
        </w:rPr>
      </w:pPr>
      <w:r w:rsidRPr="00E315D3">
        <w:rPr>
          <w:b/>
          <w:bCs/>
          <w:color w:val="32859D"/>
        </w:rPr>
        <w:t>Healthwatch Stockton</w:t>
      </w:r>
    </w:p>
    <w:p w14:paraId="6848A0A1" w14:textId="77777777" w:rsidR="00E315D3" w:rsidRPr="00E315D3" w:rsidRDefault="00E315D3" w:rsidP="00ED709D">
      <w:pPr>
        <w:jc w:val="both"/>
        <w:rPr>
          <w:b/>
          <w:bCs/>
          <w:color w:val="32859D"/>
        </w:rPr>
      </w:pPr>
    </w:p>
    <w:p w14:paraId="710AFE74" w14:textId="77777777" w:rsidR="0018253B" w:rsidRDefault="0018253B" w:rsidP="00ED709D">
      <w:pPr>
        <w:jc w:val="both"/>
      </w:pPr>
      <w:r>
        <w:t>The overall findings of this engagement, based on what people have told us, show that:</w:t>
      </w:r>
    </w:p>
    <w:p w14:paraId="4DD09131" w14:textId="6CD142A6" w:rsidR="0018253B" w:rsidRDefault="0018253B" w:rsidP="0039785C">
      <w:pPr>
        <w:pStyle w:val="ListParagraph"/>
        <w:numPr>
          <w:ilvl w:val="0"/>
          <w:numId w:val="11"/>
        </w:numPr>
        <w:ind w:left="567" w:hanging="501"/>
        <w:jc w:val="both"/>
      </w:pPr>
      <w:r>
        <w:t>NHS 111 has been a good source of advice and guidance for people in relation to COVID-19 symptoms.</w:t>
      </w:r>
    </w:p>
    <w:p w14:paraId="555ED1C0" w14:textId="518CAD83" w:rsidR="0018253B" w:rsidRDefault="0018253B" w:rsidP="0039785C">
      <w:pPr>
        <w:pStyle w:val="ListParagraph"/>
        <w:numPr>
          <w:ilvl w:val="0"/>
          <w:numId w:val="11"/>
        </w:numPr>
        <w:ind w:left="567" w:hanging="501"/>
        <w:jc w:val="both"/>
      </w:pPr>
      <w:r>
        <w:t xml:space="preserve">Overall, </w:t>
      </w:r>
      <w:proofErr w:type="gramStart"/>
      <w:r>
        <w:t>clear</w:t>
      </w:r>
      <w:proofErr w:type="gramEnd"/>
      <w:r>
        <w:t xml:space="preserve"> and understandable information on keeping safe during the pandemic has been easy to find. </w:t>
      </w:r>
      <w:r w:rsidR="00481ED8">
        <w:t>However,</w:t>
      </w:r>
      <w:r>
        <w:t xml:space="preserve"> those with underlying health conditions found the information to have been conflicting and confusing.</w:t>
      </w:r>
    </w:p>
    <w:p w14:paraId="31A1A17F" w14:textId="383C36DC" w:rsidR="0018253B" w:rsidRDefault="0018253B" w:rsidP="0039785C">
      <w:pPr>
        <w:pStyle w:val="ListParagraph"/>
        <w:numPr>
          <w:ilvl w:val="0"/>
          <w:numId w:val="11"/>
        </w:numPr>
        <w:ind w:left="567" w:hanging="501"/>
        <w:jc w:val="both"/>
      </w:pPr>
      <w:r>
        <w:t>Those without access to the internet found it difficult to access assistance or local community support.</w:t>
      </w:r>
    </w:p>
    <w:p w14:paraId="20BD4A73" w14:textId="06BA2D87" w:rsidR="0018253B" w:rsidRDefault="0018253B" w:rsidP="0039785C">
      <w:pPr>
        <w:pStyle w:val="ListParagraph"/>
        <w:numPr>
          <w:ilvl w:val="0"/>
          <w:numId w:val="11"/>
        </w:numPr>
        <w:ind w:left="567" w:hanging="501"/>
        <w:jc w:val="both"/>
      </w:pPr>
      <w:r>
        <w:t>People felt that their other health conditions have been affected due to delayed or suspended home care services and access to home adaptation equipment, difficulties in obtaining medication, and not being able to access health care appointments and the hospital treatment that they feel they need.</w:t>
      </w:r>
    </w:p>
    <w:p w14:paraId="18DDD1EE" w14:textId="06933A85" w:rsidR="0018253B" w:rsidRDefault="0018253B" w:rsidP="0039785C">
      <w:pPr>
        <w:pStyle w:val="ListParagraph"/>
        <w:numPr>
          <w:ilvl w:val="0"/>
          <w:numId w:val="11"/>
        </w:numPr>
        <w:ind w:left="567" w:hanging="501"/>
        <w:jc w:val="both"/>
      </w:pPr>
      <w:r>
        <w:t xml:space="preserve">Mental health and wellbeing </w:t>
      </w:r>
      <w:r w:rsidR="00481ED8">
        <w:t>have</w:t>
      </w:r>
      <w:r>
        <w:t xml:space="preserve"> been affected by the pandemic with an increase in levels of anxiety and low mood and worsening of pre-existing mental health conditions.</w:t>
      </w:r>
    </w:p>
    <w:p w14:paraId="10CB5B20" w14:textId="3167FB57" w:rsidR="0018253B" w:rsidRDefault="0018253B" w:rsidP="0039785C">
      <w:pPr>
        <w:pStyle w:val="ListParagraph"/>
        <w:numPr>
          <w:ilvl w:val="0"/>
          <w:numId w:val="11"/>
        </w:numPr>
        <w:ind w:left="567" w:hanging="501"/>
        <w:jc w:val="both"/>
      </w:pPr>
      <w:r>
        <w:t xml:space="preserve">The mental health and wellbeing of women who are pregnant and giving birth during the pandemic has been </w:t>
      </w:r>
      <w:r w:rsidR="00F66FD2">
        <w:t>affected</w:t>
      </w:r>
      <w:r>
        <w:t>.</w:t>
      </w:r>
    </w:p>
    <w:p w14:paraId="64738EEC" w14:textId="1DB4F85F" w:rsidR="0018253B" w:rsidRDefault="0018253B" w:rsidP="0039785C">
      <w:pPr>
        <w:pStyle w:val="ListParagraph"/>
        <w:numPr>
          <w:ilvl w:val="0"/>
          <w:numId w:val="11"/>
        </w:numPr>
        <w:ind w:left="567" w:hanging="501"/>
        <w:jc w:val="both"/>
      </w:pPr>
      <w:r>
        <w:t xml:space="preserve">The mental health of those who have caring responsibilities for family members has been </w:t>
      </w:r>
      <w:r w:rsidR="00481ED8">
        <w:t>a</w:t>
      </w:r>
      <w:r>
        <w:t>ffected by the pandemic.</w:t>
      </w:r>
    </w:p>
    <w:p w14:paraId="403EEBB2" w14:textId="1E93BD70" w:rsidR="0018253B" w:rsidRDefault="0018253B" w:rsidP="0039785C">
      <w:pPr>
        <w:pStyle w:val="ListParagraph"/>
        <w:numPr>
          <w:ilvl w:val="0"/>
          <w:numId w:val="11"/>
        </w:numPr>
        <w:ind w:left="567" w:hanging="501"/>
        <w:jc w:val="both"/>
      </w:pPr>
      <w:r>
        <w:t>Work related stress and the overall effects of lock down have had a negative impact on mental health and wellbeing.</w:t>
      </w:r>
    </w:p>
    <w:p w14:paraId="62DF6593" w14:textId="77777777" w:rsidR="0018253B" w:rsidRDefault="0018253B" w:rsidP="0018253B">
      <w:pPr>
        <w:jc w:val="both"/>
      </w:pPr>
    </w:p>
    <w:p w14:paraId="48E4DE16" w14:textId="2C661279" w:rsidR="0018253B" w:rsidRDefault="0018253B" w:rsidP="00ED709D">
      <w:pPr>
        <w:jc w:val="both"/>
      </w:pPr>
      <w:r>
        <w:t>There are other factors relating to the pandemic that that have had an impact on health and wellbeing.</w:t>
      </w:r>
    </w:p>
    <w:p w14:paraId="5511F162" w14:textId="77777777" w:rsidR="0018253B" w:rsidRDefault="0018253B" w:rsidP="0018253B">
      <w:pPr>
        <w:jc w:val="both"/>
      </w:pPr>
    </w:p>
    <w:p w14:paraId="0F28C457" w14:textId="5F8A3B4D" w:rsidR="0018253B" w:rsidRDefault="0018253B" w:rsidP="0039785C">
      <w:pPr>
        <w:pStyle w:val="ListParagraph"/>
        <w:numPr>
          <w:ilvl w:val="0"/>
          <w:numId w:val="12"/>
        </w:numPr>
        <w:ind w:left="567" w:hanging="501"/>
        <w:jc w:val="both"/>
      </w:pPr>
      <w:r>
        <w:t>Based on the findings, the following recommendations have been made:</w:t>
      </w:r>
    </w:p>
    <w:p w14:paraId="2A0108FC" w14:textId="713D19F0" w:rsidR="0018253B" w:rsidRDefault="0018253B" w:rsidP="0039785C">
      <w:pPr>
        <w:pStyle w:val="ListParagraph"/>
        <w:numPr>
          <w:ilvl w:val="0"/>
          <w:numId w:val="12"/>
        </w:numPr>
        <w:ind w:left="567" w:hanging="501"/>
        <w:jc w:val="both"/>
      </w:pPr>
      <w:r>
        <w:t xml:space="preserve">North Tees and Hartlepool NHS Trust to consider providing residents with health and wellbeing guides. The guides in booklet format can be delivered through the post to </w:t>
      </w:r>
      <w:proofErr w:type="gramStart"/>
      <w:r>
        <w:t>residents</w:t>
      </w:r>
      <w:proofErr w:type="gramEnd"/>
      <w:r>
        <w:t xml:space="preserve"> homes.</w:t>
      </w:r>
    </w:p>
    <w:p w14:paraId="04C27B0D" w14:textId="6ADDB701" w:rsidR="0018253B" w:rsidRDefault="0018253B" w:rsidP="0039785C">
      <w:pPr>
        <w:pStyle w:val="ListParagraph"/>
        <w:numPr>
          <w:ilvl w:val="0"/>
          <w:numId w:val="12"/>
        </w:numPr>
        <w:ind w:left="567" w:hanging="501"/>
        <w:jc w:val="both"/>
      </w:pPr>
      <w:r>
        <w:t>Those delivering health and social care services need to make it clear why appointments, treatments and service provisions are being cancelled.</w:t>
      </w:r>
    </w:p>
    <w:p w14:paraId="33F74A7C" w14:textId="033BAF52" w:rsidR="0018253B" w:rsidRDefault="0018253B" w:rsidP="0039785C">
      <w:pPr>
        <w:pStyle w:val="ListParagraph"/>
        <w:numPr>
          <w:ilvl w:val="0"/>
          <w:numId w:val="12"/>
        </w:numPr>
        <w:ind w:left="567" w:hanging="501"/>
        <w:jc w:val="both"/>
      </w:pPr>
      <w:r>
        <w:t xml:space="preserve">Services need to be in regular contact with all women receiving antenatal and postnatal care. </w:t>
      </w:r>
    </w:p>
    <w:p w14:paraId="30F149B2" w14:textId="54D96617" w:rsidR="0018253B" w:rsidRDefault="0018253B" w:rsidP="0039785C">
      <w:pPr>
        <w:pStyle w:val="ListParagraph"/>
        <w:numPr>
          <w:ilvl w:val="0"/>
          <w:numId w:val="12"/>
        </w:numPr>
        <w:ind w:left="567" w:hanging="501"/>
        <w:jc w:val="both"/>
      </w:pPr>
      <w:r>
        <w:t>Maternity services to promote and encourage the use of mental health support services and information and guidance to support mothers and those who are expecting with their mental health and wellbeing.</w:t>
      </w:r>
    </w:p>
    <w:p w14:paraId="59F9F099" w14:textId="167A687E" w:rsidR="0018253B" w:rsidRPr="0018253B" w:rsidRDefault="0018253B" w:rsidP="0039785C">
      <w:pPr>
        <w:pStyle w:val="ListParagraph"/>
        <w:numPr>
          <w:ilvl w:val="0"/>
          <w:numId w:val="12"/>
        </w:numPr>
        <w:ind w:left="567" w:hanging="501"/>
        <w:jc w:val="both"/>
        <w:rPr>
          <w:b/>
          <w:bCs/>
          <w:u w:val="single"/>
        </w:rPr>
      </w:pPr>
      <w:r>
        <w:t>Pharmacies to engage with local voluntary organisations who can support with the collection and delivery of medications for those who are vulnerable, self-isolating or have been asked to shield.</w:t>
      </w:r>
    </w:p>
    <w:p w14:paraId="64901491" w14:textId="77777777" w:rsidR="0018253B" w:rsidRDefault="0018253B" w:rsidP="00ED709D">
      <w:pPr>
        <w:jc w:val="both"/>
        <w:rPr>
          <w:b/>
          <w:bCs/>
        </w:rPr>
      </w:pPr>
      <w:r>
        <w:rPr>
          <w:b/>
          <w:bCs/>
        </w:rPr>
        <w:br w:type="page"/>
      </w:r>
    </w:p>
    <w:p w14:paraId="0671E99A" w14:textId="77777777" w:rsidR="0018253B" w:rsidRPr="00332BC8" w:rsidRDefault="0018253B" w:rsidP="00ED709D">
      <w:pPr>
        <w:jc w:val="both"/>
        <w:rPr>
          <w:b/>
          <w:bCs/>
          <w:color w:val="32859D"/>
        </w:rPr>
      </w:pPr>
      <w:r w:rsidRPr="00332BC8">
        <w:rPr>
          <w:b/>
          <w:bCs/>
          <w:color w:val="32859D"/>
        </w:rPr>
        <w:t>Healthwatch Middlesbrough / Healthwatch Redcar &amp; Cleveland (Combined)</w:t>
      </w:r>
    </w:p>
    <w:p w14:paraId="5B1B7423" w14:textId="77777777" w:rsidR="0018253B" w:rsidRPr="005B306C" w:rsidRDefault="0018253B" w:rsidP="00ED709D">
      <w:pPr>
        <w:jc w:val="both"/>
        <w:rPr>
          <w:b/>
          <w:bCs/>
        </w:rPr>
      </w:pPr>
    </w:p>
    <w:p w14:paraId="47434F96" w14:textId="77777777" w:rsidR="0018253B" w:rsidRDefault="0018253B" w:rsidP="00ED709D">
      <w:pPr>
        <w:jc w:val="both"/>
      </w:pPr>
      <w:r w:rsidRPr="009B7EC6">
        <w:rPr>
          <w:b/>
          <w:bCs/>
        </w:rPr>
        <w:t>Top 5 NHS and Social care services used during Lockdown</w:t>
      </w:r>
      <w:r>
        <w:t xml:space="preserve"> (281 people answered):</w:t>
      </w:r>
    </w:p>
    <w:p w14:paraId="7C510468" w14:textId="6988AE8B" w:rsidR="0018253B" w:rsidRDefault="0018253B" w:rsidP="0039785C">
      <w:pPr>
        <w:pStyle w:val="ListParagraph"/>
        <w:numPr>
          <w:ilvl w:val="0"/>
          <w:numId w:val="10"/>
        </w:numPr>
        <w:tabs>
          <w:tab w:val="clear" w:pos="720"/>
        </w:tabs>
        <w:ind w:left="567" w:hanging="501"/>
        <w:jc w:val="both"/>
      </w:pPr>
      <w:proofErr w:type="gramStart"/>
      <w:r>
        <w:t>GP :</w:t>
      </w:r>
      <w:proofErr w:type="gramEnd"/>
      <w:r>
        <w:t xml:space="preserve"> 201 people</w:t>
      </w:r>
    </w:p>
    <w:p w14:paraId="4B22FE98" w14:textId="621B0EFA" w:rsidR="0018253B" w:rsidRDefault="0018253B" w:rsidP="0039785C">
      <w:pPr>
        <w:pStyle w:val="ListParagraph"/>
        <w:numPr>
          <w:ilvl w:val="0"/>
          <w:numId w:val="10"/>
        </w:numPr>
        <w:tabs>
          <w:tab w:val="clear" w:pos="720"/>
        </w:tabs>
        <w:ind w:left="567" w:hanging="501"/>
        <w:jc w:val="both"/>
      </w:pPr>
      <w:proofErr w:type="gramStart"/>
      <w:r>
        <w:t>Pharmacy :</w:t>
      </w:r>
      <w:proofErr w:type="gramEnd"/>
      <w:r>
        <w:t xml:space="preserve"> 139 people</w:t>
      </w:r>
    </w:p>
    <w:p w14:paraId="188DEDF4" w14:textId="3D14234F" w:rsidR="0018253B" w:rsidRDefault="0018253B" w:rsidP="0039785C">
      <w:pPr>
        <w:pStyle w:val="ListParagraph"/>
        <w:numPr>
          <w:ilvl w:val="0"/>
          <w:numId w:val="10"/>
        </w:numPr>
        <w:tabs>
          <w:tab w:val="clear" w:pos="720"/>
        </w:tabs>
        <w:ind w:left="567" w:hanging="501"/>
        <w:jc w:val="both"/>
      </w:pPr>
      <w:r>
        <w:t xml:space="preserve">Hospital outpatient </w:t>
      </w:r>
      <w:proofErr w:type="gramStart"/>
      <w:r>
        <w:t>clinic :</w:t>
      </w:r>
      <w:proofErr w:type="gramEnd"/>
      <w:r>
        <w:t xml:space="preserve"> 50 people</w:t>
      </w:r>
    </w:p>
    <w:p w14:paraId="17EE703A" w14:textId="0537AB6E" w:rsidR="0018253B" w:rsidRDefault="0018253B" w:rsidP="0039785C">
      <w:pPr>
        <w:pStyle w:val="ListParagraph"/>
        <w:numPr>
          <w:ilvl w:val="0"/>
          <w:numId w:val="10"/>
        </w:numPr>
        <w:tabs>
          <w:tab w:val="clear" w:pos="720"/>
        </w:tabs>
        <w:ind w:left="567" w:hanging="501"/>
        <w:jc w:val="both"/>
      </w:pPr>
      <w:r>
        <w:t>111 telephone helpline: 41 people</w:t>
      </w:r>
    </w:p>
    <w:p w14:paraId="31541898" w14:textId="6770A0DF" w:rsidR="0018253B" w:rsidRDefault="0018253B" w:rsidP="0039785C">
      <w:pPr>
        <w:pStyle w:val="ListParagraph"/>
        <w:numPr>
          <w:ilvl w:val="0"/>
          <w:numId w:val="10"/>
        </w:numPr>
        <w:tabs>
          <w:tab w:val="clear" w:pos="720"/>
        </w:tabs>
        <w:ind w:left="567" w:hanging="501"/>
        <w:jc w:val="both"/>
      </w:pPr>
      <w:r>
        <w:t>A&amp;E: 35 people</w:t>
      </w:r>
    </w:p>
    <w:p w14:paraId="42DC28CD" w14:textId="77777777" w:rsidR="0018253B" w:rsidRDefault="0018253B" w:rsidP="0018253B">
      <w:pPr>
        <w:jc w:val="both"/>
      </w:pPr>
    </w:p>
    <w:p w14:paraId="0240498D" w14:textId="0FD393DC" w:rsidR="0018253B" w:rsidRDefault="0018253B" w:rsidP="00ED709D">
      <w:pPr>
        <w:jc w:val="both"/>
      </w:pPr>
      <w:r w:rsidRPr="00332BC8">
        <w:rPr>
          <w:b/>
          <w:bCs/>
        </w:rPr>
        <w:t>Positive experiences of services</w:t>
      </w:r>
      <w:r>
        <w:t xml:space="preserve"> (236 people answered):</w:t>
      </w:r>
    </w:p>
    <w:p w14:paraId="775260E3" w14:textId="31DAF3D8" w:rsidR="0018253B" w:rsidRDefault="0018253B" w:rsidP="0039785C">
      <w:pPr>
        <w:pStyle w:val="ListParagraph"/>
        <w:numPr>
          <w:ilvl w:val="0"/>
          <w:numId w:val="13"/>
        </w:numPr>
        <w:ind w:left="567" w:hanging="501"/>
        <w:jc w:val="both"/>
      </w:pPr>
      <w:r>
        <w:t xml:space="preserve">Service, </w:t>
      </w:r>
      <w:proofErr w:type="gramStart"/>
      <w:r>
        <w:t>response</w:t>
      </w:r>
      <w:proofErr w:type="gramEnd"/>
      <w:r>
        <w:t xml:space="preserve"> and diagnosis described as “quick”, “good” and “efficient”</w:t>
      </w:r>
    </w:p>
    <w:p w14:paraId="2E5BED4A" w14:textId="447F9567" w:rsidR="0018253B" w:rsidRDefault="0018253B" w:rsidP="0039785C">
      <w:pPr>
        <w:pStyle w:val="ListParagraph"/>
        <w:numPr>
          <w:ilvl w:val="0"/>
          <w:numId w:val="13"/>
        </w:numPr>
        <w:ind w:left="567" w:hanging="501"/>
        <w:jc w:val="both"/>
      </w:pPr>
      <w:r>
        <w:t>Experiences of “fast service”, “excellent speed”, “able to get appointment and seen same day”, “so fast and much more efficiently than normal”, “seen immediately, moved straight to X-Ray, checked out and discharged within 30 mins”</w:t>
      </w:r>
    </w:p>
    <w:p w14:paraId="17AAEE00" w14:textId="4ACD9E3E" w:rsidR="0018253B" w:rsidRDefault="0018253B" w:rsidP="0039785C">
      <w:pPr>
        <w:pStyle w:val="ListParagraph"/>
        <w:numPr>
          <w:ilvl w:val="0"/>
          <w:numId w:val="13"/>
        </w:numPr>
        <w:ind w:left="567" w:hanging="501"/>
        <w:jc w:val="both"/>
      </w:pPr>
      <w:r>
        <w:t>Experience of receptionist and pharmacist being helpful, e.g. through getting “good” advice and customer service over the phone</w:t>
      </w:r>
    </w:p>
    <w:p w14:paraId="53ED7D53" w14:textId="77777777" w:rsidR="0018253B" w:rsidRDefault="0018253B" w:rsidP="0039785C">
      <w:pPr>
        <w:pStyle w:val="ListParagraph"/>
        <w:numPr>
          <w:ilvl w:val="0"/>
          <w:numId w:val="13"/>
        </w:numPr>
        <w:ind w:left="567" w:hanging="501"/>
        <w:jc w:val="both"/>
      </w:pPr>
      <w:r>
        <w:t>GP, Mental health team, 111, Midwives, District Community Nurse, Radiotherapy Unit, Pharmacist, Ambulance staff, staff at JCUH, Community midwives, Health visiting team</w:t>
      </w:r>
    </w:p>
    <w:p w14:paraId="63A6AF9E" w14:textId="77777777" w:rsidR="0018253B" w:rsidRDefault="0018253B" w:rsidP="0039785C">
      <w:pPr>
        <w:pStyle w:val="ListParagraph"/>
        <w:numPr>
          <w:ilvl w:val="1"/>
          <w:numId w:val="13"/>
        </w:numPr>
        <w:ind w:left="1134" w:hanging="501"/>
        <w:jc w:val="both"/>
      </w:pPr>
      <w:r>
        <w:t>Described as “good”, “supportive”, “fantastic”, “brilliant”, “professional”, “courteous”, “friendly”, going “above and beyond”, “reassuring”, “incredible”, “wonderful support”, “amazing”</w:t>
      </w:r>
    </w:p>
    <w:p w14:paraId="677A915E" w14:textId="77777777" w:rsidR="0018253B" w:rsidRDefault="0018253B" w:rsidP="0039785C">
      <w:pPr>
        <w:pStyle w:val="ListParagraph"/>
        <w:numPr>
          <w:ilvl w:val="0"/>
          <w:numId w:val="13"/>
        </w:numPr>
        <w:ind w:left="567" w:hanging="501"/>
        <w:jc w:val="both"/>
      </w:pPr>
      <w:r>
        <w:t>Children Disability Team – “knowing we had somewhere to call and someone checking in made all the difference”</w:t>
      </w:r>
    </w:p>
    <w:p w14:paraId="3E22EB17" w14:textId="77777777" w:rsidR="0018253B" w:rsidRDefault="0018253B" w:rsidP="0039785C">
      <w:pPr>
        <w:pStyle w:val="ListParagraph"/>
        <w:numPr>
          <w:ilvl w:val="0"/>
          <w:numId w:val="13"/>
        </w:numPr>
        <w:ind w:left="567" w:hanging="501"/>
        <w:jc w:val="both"/>
      </w:pPr>
      <w:r>
        <w:t>Using alternatives to physical appointments</w:t>
      </w:r>
    </w:p>
    <w:p w14:paraId="52C91DE4" w14:textId="46762980" w:rsidR="0018253B" w:rsidRDefault="0018253B" w:rsidP="0039785C">
      <w:pPr>
        <w:pStyle w:val="ListParagraph"/>
        <w:numPr>
          <w:ilvl w:val="1"/>
          <w:numId w:val="13"/>
        </w:numPr>
        <w:ind w:left="1134" w:hanging="501"/>
        <w:jc w:val="both"/>
      </w:pPr>
      <w:r>
        <w:t>“excellent”, “good idea- saving time and unnecessary transport costs”, “easy to use”, “efficient”, “good for what needed”, “reassuring”, “much faster than waiting for a face-to-face appointment and no parking charges – perfect way to do it”</w:t>
      </w:r>
    </w:p>
    <w:p w14:paraId="088C922B" w14:textId="4322B876" w:rsidR="0018253B" w:rsidRDefault="0018253B" w:rsidP="0039785C">
      <w:pPr>
        <w:pStyle w:val="ListParagraph"/>
        <w:numPr>
          <w:ilvl w:val="0"/>
          <w:numId w:val="13"/>
        </w:numPr>
        <w:ind w:left="567" w:hanging="501"/>
        <w:jc w:val="both"/>
      </w:pPr>
      <w:r>
        <w:t>Getting prescription through phone, and helpful advice from dentist</w:t>
      </w:r>
    </w:p>
    <w:p w14:paraId="2A9D68C7" w14:textId="77777777" w:rsidR="0018253B" w:rsidRDefault="0018253B" w:rsidP="0039785C">
      <w:pPr>
        <w:pStyle w:val="ListParagraph"/>
        <w:numPr>
          <w:ilvl w:val="0"/>
          <w:numId w:val="13"/>
        </w:numPr>
        <w:ind w:left="567" w:hanging="501"/>
        <w:jc w:val="both"/>
      </w:pPr>
      <w:r>
        <w:t xml:space="preserve">Experience of online consultation – </w:t>
      </w:r>
    </w:p>
    <w:p w14:paraId="32DCD894" w14:textId="21C556BE" w:rsidR="0018253B" w:rsidRDefault="0018253B" w:rsidP="0039785C">
      <w:pPr>
        <w:pStyle w:val="ListParagraph"/>
        <w:numPr>
          <w:ilvl w:val="1"/>
          <w:numId w:val="13"/>
        </w:numPr>
        <w:ind w:left="1134" w:hanging="501"/>
        <w:jc w:val="both"/>
      </w:pPr>
      <w:r>
        <w:t>Described as “very good”, “excellent”, “easy to use”</w:t>
      </w:r>
    </w:p>
    <w:p w14:paraId="103A27E4" w14:textId="77777777" w:rsidR="0018253B" w:rsidRDefault="0018253B" w:rsidP="0018253B">
      <w:pPr>
        <w:jc w:val="both"/>
      </w:pPr>
    </w:p>
    <w:p w14:paraId="5D6D641B" w14:textId="09956EE8" w:rsidR="0018253B" w:rsidRDefault="0018253B" w:rsidP="00ED709D">
      <w:pPr>
        <w:jc w:val="both"/>
      </w:pPr>
      <w:r w:rsidRPr="00332BC8">
        <w:rPr>
          <w:b/>
          <w:bCs/>
        </w:rPr>
        <w:t>Physical appointments</w:t>
      </w:r>
      <w:r>
        <w:t xml:space="preserve"> </w:t>
      </w:r>
      <w:r w:rsidR="009B7EC6">
        <w:t>(</w:t>
      </w:r>
      <w:r>
        <w:t>50 people</w:t>
      </w:r>
      <w:r w:rsidR="009B7EC6">
        <w:t>)</w:t>
      </w:r>
    </w:p>
    <w:p w14:paraId="48A63E71" w14:textId="77DA9494" w:rsidR="0018253B" w:rsidRDefault="0018253B" w:rsidP="0039785C">
      <w:pPr>
        <w:pStyle w:val="ListParagraph"/>
        <w:numPr>
          <w:ilvl w:val="0"/>
          <w:numId w:val="10"/>
        </w:numPr>
        <w:tabs>
          <w:tab w:val="clear" w:pos="720"/>
          <w:tab w:val="num" w:pos="993"/>
        </w:tabs>
        <w:ind w:left="567" w:hanging="501"/>
        <w:jc w:val="both"/>
      </w:pPr>
      <w:r>
        <w:t>people felt positive about “all of it” / “everything” / “from start to finish” / “from beginning to discharge” went well</w:t>
      </w:r>
    </w:p>
    <w:p w14:paraId="2CB65EB4" w14:textId="10AADAA0" w:rsidR="0018253B" w:rsidRDefault="0018253B" w:rsidP="0039785C">
      <w:pPr>
        <w:pStyle w:val="ListParagraph"/>
        <w:numPr>
          <w:ilvl w:val="0"/>
          <w:numId w:val="10"/>
        </w:numPr>
        <w:tabs>
          <w:tab w:val="clear" w:pos="720"/>
          <w:tab w:val="num" w:pos="993"/>
        </w:tabs>
        <w:ind w:left="567" w:hanging="501"/>
        <w:jc w:val="both"/>
      </w:pPr>
      <w:r>
        <w:t>people felt it was “organised” and people felt “safe”, “at ease” and “reassured” by staff, through “excellent social distancing measures”, “lots of measures in place”, infection control, PPE equipment, masks and cleanliness</w:t>
      </w:r>
    </w:p>
    <w:p w14:paraId="38442774" w14:textId="77777777" w:rsidR="0018253B" w:rsidRDefault="0018253B" w:rsidP="0018253B">
      <w:pPr>
        <w:jc w:val="both"/>
      </w:pPr>
    </w:p>
    <w:p w14:paraId="6B5BD736" w14:textId="22191B97" w:rsidR="0018253B" w:rsidRDefault="0018253B" w:rsidP="00ED709D">
      <w:pPr>
        <w:jc w:val="both"/>
      </w:pPr>
      <w:r w:rsidRPr="009B7EC6">
        <w:rPr>
          <w:b/>
          <w:bCs/>
        </w:rPr>
        <w:t>What services could have done differently with care and could change for future patients to make care better</w:t>
      </w:r>
      <w:r>
        <w:t xml:space="preserve"> (219 people answered):</w:t>
      </w:r>
    </w:p>
    <w:p w14:paraId="3D5C18D2" w14:textId="443DAB2A" w:rsidR="0018253B" w:rsidRDefault="0018253B" w:rsidP="0039785C">
      <w:pPr>
        <w:pStyle w:val="ListParagraph"/>
        <w:numPr>
          <w:ilvl w:val="0"/>
          <w:numId w:val="10"/>
        </w:numPr>
        <w:tabs>
          <w:tab w:val="clear" w:pos="720"/>
          <w:tab w:val="num" w:pos="851"/>
        </w:tabs>
        <w:ind w:left="567" w:hanging="501"/>
        <w:jc w:val="both"/>
      </w:pPr>
      <w:r>
        <w:t xml:space="preserve">Safer waiting system - social distancing in waiting rooms and busy corridors </w:t>
      </w:r>
    </w:p>
    <w:p w14:paraId="113100D7" w14:textId="0BADA990" w:rsidR="0018253B" w:rsidRDefault="0018253B" w:rsidP="0039785C">
      <w:pPr>
        <w:pStyle w:val="ListParagraph"/>
        <w:numPr>
          <w:ilvl w:val="0"/>
          <w:numId w:val="10"/>
        </w:numPr>
        <w:tabs>
          <w:tab w:val="clear" w:pos="720"/>
          <w:tab w:val="num" w:pos="851"/>
        </w:tabs>
        <w:ind w:left="567" w:hanging="501"/>
        <w:jc w:val="both"/>
      </w:pPr>
      <w:r>
        <w:t>Staff to wear masks</w:t>
      </w:r>
    </w:p>
    <w:p w14:paraId="1FF9F5B3" w14:textId="3B6D8911" w:rsidR="0018253B" w:rsidRDefault="0018253B" w:rsidP="0039785C">
      <w:pPr>
        <w:pStyle w:val="ListParagraph"/>
        <w:numPr>
          <w:ilvl w:val="0"/>
          <w:numId w:val="10"/>
        </w:numPr>
        <w:tabs>
          <w:tab w:val="clear" w:pos="720"/>
          <w:tab w:val="num" w:pos="851"/>
        </w:tabs>
        <w:ind w:left="567" w:hanging="501"/>
        <w:jc w:val="both"/>
      </w:pPr>
      <w:r>
        <w:t>Long waiting times</w:t>
      </w:r>
    </w:p>
    <w:p w14:paraId="53539357" w14:textId="1EDE0FD0" w:rsidR="0018253B" w:rsidRDefault="0018253B" w:rsidP="0039785C">
      <w:pPr>
        <w:pStyle w:val="ListParagraph"/>
        <w:numPr>
          <w:ilvl w:val="0"/>
          <w:numId w:val="10"/>
        </w:numPr>
        <w:tabs>
          <w:tab w:val="clear" w:pos="720"/>
          <w:tab w:val="num" w:pos="851"/>
        </w:tabs>
        <w:ind w:left="567" w:hanging="501"/>
        <w:jc w:val="both"/>
      </w:pPr>
      <w:r>
        <w:t>Clearer instructions on where to go</w:t>
      </w:r>
    </w:p>
    <w:p w14:paraId="07F5CB9A" w14:textId="77777777" w:rsidR="0018253B" w:rsidRDefault="0018253B" w:rsidP="0018253B">
      <w:pPr>
        <w:jc w:val="both"/>
      </w:pPr>
    </w:p>
    <w:p w14:paraId="683AA1D4" w14:textId="44CC7447" w:rsidR="00332BC8" w:rsidRDefault="00332BC8" w:rsidP="00ED709D">
      <w:pPr>
        <w:jc w:val="both"/>
      </w:pPr>
    </w:p>
    <w:p w14:paraId="729591E5" w14:textId="77777777" w:rsidR="009B7EC6" w:rsidRDefault="009B7EC6" w:rsidP="00ED709D">
      <w:pPr>
        <w:jc w:val="both"/>
      </w:pPr>
    </w:p>
    <w:p w14:paraId="48485D1A" w14:textId="4BBE8D2C" w:rsidR="0018253B" w:rsidRPr="009B7EC6" w:rsidRDefault="0018253B" w:rsidP="00ED709D">
      <w:pPr>
        <w:jc w:val="both"/>
        <w:rPr>
          <w:b/>
          <w:bCs/>
        </w:rPr>
      </w:pPr>
      <w:r w:rsidRPr="009B7EC6">
        <w:rPr>
          <w:b/>
          <w:bCs/>
        </w:rPr>
        <w:t xml:space="preserve">Alternative appointments </w:t>
      </w:r>
    </w:p>
    <w:p w14:paraId="1B2888E3" w14:textId="5D151785" w:rsidR="0018253B" w:rsidRDefault="0018253B" w:rsidP="0039785C">
      <w:pPr>
        <w:pStyle w:val="ListParagraph"/>
        <w:numPr>
          <w:ilvl w:val="0"/>
          <w:numId w:val="10"/>
        </w:numPr>
        <w:tabs>
          <w:tab w:val="clear" w:pos="720"/>
        </w:tabs>
        <w:ind w:left="567" w:hanging="501"/>
        <w:jc w:val="both"/>
      </w:pPr>
      <w:r>
        <w:t>Feeling that phone and online consultations weren’t as thorough – “felt rushed” and need a “larger time window”</w:t>
      </w:r>
    </w:p>
    <w:p w14:paraId="7D182927" w14:textId="293FC6F0" w:rsidR="0018253B" w:rsidRDefault="0018253B" w:rsidP="0039785C">
      <w:pPr>
        <w:pStyle w:val="ListParagraph"/>
        <w:numPr>
          <w:ilvl w:val="0"/>
          <w:numId w:val="10"/>
        </w:numPr>
        <w:tabs>
          <w:tab w:val="clear" w:pos="720"/>
        </w:tabs>
        <w:ind w:left="567" w:hanging="501"/>
        <w:jc w:val="both"/>
      </w:pPr>
      <w:r>
        <w:t>Alternatives for those with hearing difficulties</w:t>
      </w:r>
    </w:p>
    <w:p w14:paraId="22EFC251" w14:textId="2768C74C" w:rsidR="0018253B" w:rsidRDefault="0018253B" w:rsidP="0039785C">
      <w:pPr>
        <w:pStyle w:val="ListParagraph"/>
        <w:numPr>
          <w:ilvl w:val="0"/>
          <w:numId w:val="10"/>
        </w:numPr>
        <w:tabs>
          <w:tab w:val="clear" w:pos="720"/>
        </w:tabs>
        <w:ind w:left="567" w:hanging="501"/>
        <w:jc w:val="both"/>
      </w:pPr>
      <w:r>
        <w:t>More telephone services to be offered from GP and therapy services</w:t>
      </w:r>
    </w:p>
    <w:p w14:paraId="62FE6EB9" w14:textId="776DD8A6" w:rsidR="0018253B" w:rsidRDefault="0018253B" w:rsidP="0039785C">
      <w:pPr>
        <w:pStyle w:val="ListParagraph"/>
        <w:numPr>
          <w:ilvl w:val="0"/>
          <w:numId w:val="10"/>
        </w:numPr>
        <w:tabs>
          <w:tab w:val="clear" w:pos="720"/>
        </w:tabs>
        <w:ind w:left="567" w:hanging="501"/>
        <w:jc w:val="both"/>
      </w:pPr>
      <w:r>
        <w:t>“Better to send a photo or short video before the consultation – saved difficulties in connection”</w:t>
      </w:r>
    </w:p>
    <w:p w14:paraId="55EA8C1E" w14:textId="110B6F8F" w:rsidR="0018253B" w:rsidRDefault="0018253B" w:rsidP="0039785C">
      <w:pPr>
        <w:pStyle w:val="ListParagraph"/>
        <w:numPr>
          <w:ilvl w:val="0"/>
          <w:numId w:val="10"/>
        </w:numPr>
        <w:tabs>
          <w:tab w:val="clear" w:pos="720"/>
        </w:tabs>
        <w:ind w:left="567" w:hanging="501"/>
        <w:jc w:val="both"/>
      </w:pPr>
      <w:r>
        <w:t>Organisation – “when arranging GP call – give time – I waited all day for a 2 min call”</w:t>
      </w:r>
    </w:p>
    <w:p w14:paraId="528BFA44" w14:textId="77777777" w:rsidR="0018253B" w:rsidRDefault="0018253B" w:rsidP="0018253B">
      <w:pPr>
        <w:jc w:val="both"/>
      </w:pPr>
    </w:p>
    <w:p w14:paraId="220E3DBB" w14:textId="13161E10" w:rsidR="0018253B" w:rsidRPr="009B7EC6" w:rsidRDefault="0018253B" w:rsidP="00ED709D">
      <w:pPr>
        <w:jc w:val="both"/>
        <w:rPr>
          <w:b/>
          <w:bCs/>
        </w:rPr>
      </w:pPr>
      <w:r w:rsidRPr="009B7EC6">
        <w:rPr>
          <w:b/>
          <w:bCs/>
        </w:rPr>
        <w:t xml:space="preserve">Access to care </w:t>
      </w:r>
    </w:p>
    <w:p w14:paraId="1762F8D1" w14:textId="1C09E3D0" w:rsidR="0018253B" w:rsidRDefault="0018253B" w:rsidP="0039785C">
      <w:pPr>
        <w:pStyle w:val="ListParagraph"/>
        <w:numPr>
          <w:ilvl w:val="0"/>
          <w:numId w:val="10"/>
        </w:numPr>
        <w:tabs>
          <w:tab w:val="clear" w:pos="720"/>
          <w:tab w:val="num" w:pos="993"/>
        </w:tabs>
        <w:ind w:left="567" w:hanging="501"/>
        <w:jc w:val="both"/>
      </w:pPr>
      <w:r>
        <w:t xml:space="preserve">“GP should be more accessible” - Problems with keeping appointments and continuing care, cancellations in GP and hospitals </w:t>
      </w:r>
      <w:proofErr w:type="gramStart"/>
      <w:r>
        <w:t>and also</w:t>
      </w:r>
      <w:proofErr w:type="gramEnd"/>
      <w:r>
        <w:t xml:space="preserve"> adult services, e.g. social services and occupational therapists </w:t>
      </w:r>
    </w:p>
    <w:p w14:paraId="4AF02126" w14:textId="712EE5C9" w:rsidR="0018253B" w:rsidRDefault="0018253B" w:rsidP="0039785C">
      <w:pPr>
        <w:pStyle w:val="ListParagraph"/>
        <w:numPr>
          <w:ilvl w:val="0"/>
          <w:numId w:val="10"/>
        </w:numPr>
        <w:tabs>
          <w:tab w:val="clear" w:pos="720"/>
          <w:tab w:val="num" w:pos="993"/>
        </w:tabs>
        <w:ind w:left="567" w:hanging="501"/>
        <w:jc w:val="both"/>
      </w:pPr>
      <w:r>
        <w:t xml:space="preserve">Difficulties getting correct medication and aftercare through pharmacy, </w:t>
      </w:r>
      <w:proofErr w:type="gramStart"/>
      <w:r>
        <w:t>hospital</w:t>
      </w:r>
      <w:proofErr w:type="gramEnd"/>
      <w:r>
        <w:t xml:space="preserve"> and dentist </w:t>
      </w:r>
    </w:p>
    <w:p w14:paraId="7934839F" w14:textId="323F4062" w:rsidR="0018253B" w:rsidRDefault="0018253B" w:rsidP="0039785C">
      <w:pPr>
        <w:pStyle w:val="ListParagraph"/>
        <w:numPr>
          <w:ilvl w:val="0"/>
          <w:numId w:val="10"/>
        </w:numPr>
        <w:tabs>
          <w:tab w:val="clear" w:pos="720"/>
          <w:tab w:val="num" w:pos="993"/>
        </w:tabs>
        <w:ind w:left="567" w:hanging="501"/>
        <w:jc w:val="both"/>
      </w:pPr>
      <w:r>
        <w:t xml:space="preserve">“Try to find more help for those adults with </w:t>
      </w:r>
      <w:r w:rsidR="00606F91">
        <w:t xml:space="preserve">PMLD </w:t>
      </w:r>
      <w:r>
        <w:t>who are at home with a parent and very little care. Care package is not able to be met and social worker has no answers”</w:t>
      </w:r>
    </w:p>
    <w:p w14:paraId="6EAA5C47" w14:textId="2D019DDC" w:rsidR="0018253B" w:rsidRDefault="0018253B" w:rsidP="0039785C">
      <w:pPr>
        <w:pStyle w:val="ListParagraph"/>
        <w:numPr>
          <w:ilvl w:val="0"/>
          <w:numId w:val="10"/>
        </w:numPr>
        <w:tabs>
          <w:tab w:val="clear" w:pos="720"/>
          <w:tab w:val="num" w:pos="993"/>
        </w:tabs>
        <w:ind w:left="567" w:hanging="501"/>
        <w:jc w:val="both"/>
      </w:pPr>
      <w:r>
        <w:t>“Should not have pulled all service provision so soon”</w:t>
      </w:r>
    </w:p>
    <w:p w14:paraId="0F01E94E" w14:textId="77777777" w:rsidR="0018253B" w:rsidRDefault="0018253B" w:rsidP="0018253B">
      <w:pPr>
        <w:jc w:val="both"/>
      </w:pPr>
    </w:p>
    <w:p w14:paraId="18A2F0D4" w14:textId="5F0CF438" w:rsidR="0018253B" w:rsidRPr="00ED477A" w:rsidRDefault="0018253B" w:rsidP="00ED709D">
      <w:pPr>
        <w:jc w:val="both"/>
        <w:rPr>
          <w:b/>
          <w:bCs/>
        </w:rPr>
      </w:pPr>
      <w:r w:rsidRPr="00ED477A">
        <w:rPr>
          <w:b/>
          <w:bCs/>
        </w:rPr>
        <w:t xml:space="preserve">Patient as person </w:t>
      </w:r>
    </w:p>
    <w:p w14:paraId="3DFDB12F" w14:textId="780B5A32" w:rsidR="0018253B" w:rsidRDefault="0018253B" w:rsidP="0039785C">
      <w:pPr>
        <w:pStyle w:val="ListParagraph"/>
        <w:numPr>
          <w:ilvl w:val="0"/>
          <w:numId w:val="10"/>
        </w:numPr>
        <w:tabs>
          <w:tab w:val="clear" w:pos="720"/>
        </w:tabs>
        <w:ind w:left="567" w:hanging="501"/>
        <w:jc w:val="both"/>
      </w:pPr>
      <w:r>
        <w:t>Felt more support could be offered for mental health – asking how mental health is in routine appointments and checking up even after discharge, e.g. CAMHS</w:t>
      </w:r>
    </w:p>
    <w:p w14:paraId="48832C71" w14:textId="2DF113A2" w:rsidR="0018253B" w:rsidRDefault="0018253B" w:rsidP="0039785C">
      <w:pPr>
        <w:pStyle w:val="ListParagraph"/>
        <w:numPr>
          <w:ilvl w:val="0"/>
          <w:numId w:val="10"/>
        </w:numPr>
        <w:tabs>
          <w:tab w:val="clear" w:pos="720"/>
        </w:tabs>
        <w:ind w:left="567" w:hanging="501"/>
        <w:jc w:val="both"/>
      </w:pPr>
      <w:r>
        <w:t>More understanding and compassion – “doctors being more understanding of COVID</w:t>
      </w:r>
      <w:r w:rsidR="00606F91">
        <w:t>-19</w:t>
      </w:r>
      <w:r>
        <w:t xml:space="preserve"> and children” “not to feel like just a number”</w:t>
      </w:r>
    </w:p>
    <w:p w14:paraId="1A7E2264" w14:textId="77777777" w:rsidR="0018253B" w:rsidRDefault="0018253B" w:rsidP="0018253B">
      <w:pPr>
        <w:jc w:val="both"/>
      </w:pPr>
    </w:p>
    <w:p w14:paraId="6B4CD91E" w14:textId="57600A76" w:rsidR="0018253B" w:rsidRPr="00ED477A" w:rsidRDefault="0018253B" w:rsidP="00ED709D">
      <w:pPr>
        <w:jc w:val="both"/>
        <w:rPr>
          <w:b/>
          <w:bCs/>
        </w:rPr>
      </w:pPr>
      <w:r w:rsidRPr="00ED477A">
        <w:rPr>
          <w:b/>
          <w:bCs/>
        </w:rPr>
        <w:t xml:space="preserve">Maternity </w:t>
      </w:r>
    </w:p>
    <w:p w14:paraId="7E324D94" w14:textId="1EFC3569" w:rsidR="0018253B" w:rsidRDefault="0018253B" w:rsidP="0039785C">
      <w:pPr>
        <w:pStyle w:val="ListParagraph"/>
        <w:numPr>
          <w:ilvl w:val="0"/>
          <w:numId w:val="10"/>
        </w:numPr>
        <w:tabs>
          <w:tab w:val="clear" w:pos="720"/>
          <w:tab w:val="num" w:pos="993"/>
        </w:tabs>
        <w:ind w:left="567" w:hanging="501"/>
        <w:jc w:val="both"/>
      </w:pPr>
      <w:r>
        <w:t>Communication during pregnancy and in post-natal care – “pretty much non-existent”, “only 10 minutes with midwife on phone”, “no one been in contact since clinic and breastfeeding group were closed”</w:t>
      </w:r>
    </w:p>
    <w:p w14:paraId="6AD7265E" w14:textId="47D89B5C" w:rsidR="0018253B" w:rsidRDefault="0018253B" w:rsidP="0039785C">
      <w:pPr>
        <w:pStyle w:val="ListParagraph"/>
        <w:numPr>
          <w:ilvl w:val="0"/>
          <w:numId w:val="10"/>
        </w:numPr>
        <w:tabs>
          <w:tab w:val="clear" w:pos="720"/>
          <w:tab w:val="num" w:pos="993"/>
        </w:tabs>
        <w:ind w:left="567" w:hanging="501"/>
        <w:jc w:val="both"/>
      </w:pPr>
      <w:r>
        <w:t>Basic needs to be met in support for mothers in hospital – “readmission to post-natal ward, told baby couldn’t be present”, “spent uncomfortably long time lying in my own mess after delivery”, allowing fathers and advocates to be present</w:t>
      </w:r>
    </w:p>
    <w:p w14:paraId="5DEECC1F" w14:textId="77777777" w:rsidR="0018253B" w:rsidRDefault="0018253B" w:rsidP="0018253B">
      <w:pPr>
        <w:jc w:val="both"/>
      </w:pPr>
    </w:p>
    <w:p w14:paraId="5AE7CAE0" w14:textId="73FA21C7" w:rsidR="0018253B" w:rsidRPr="00ED477A" w:rsidRDefault="0018253B" w:rsidP="00ED709D">
      <w:pPr>
        <w:jc w:val="both"/>
        <w:rPr>
          <w:b/>
          <w:bCs/>
        </w:rPr>
      </w:pPr>
      <w:r w:rsidRPr="00ED477A">
        <w:rPr>
          <w:b/>
          <w:bCs/>
        </w:rPr>
        <w:t xml:space="preserve">Communication </w:t>
      </w:r>
    </w:p>
    <w:p w14:paraId="095ECE6B" w14:textId="50C9F21D" w:rsidR="0018253B" w:rsidRDefault="0018253B" w:rsidP="0039785C">
      <w:pPr>
        <w:pStyle w:val="ListParagraph"/>
        <w:numPr>
          <w:ilvl w:val="0"/>
          <w:numId w:val="10"/>
        </w:numPr>
        <w:tabs>
          <w:tab w:val="clear" w:pos="720"/>
        </w:tabs>
        <w:ind w:left="567" w:hanging="501"/>
        <w:jc w:val="both"/>
      </w:pPr>
      <w:r>
        <w:t>Keeping people up to date – with guidelines, e.g. face masks and who is allowed in surgery and with their own treatment and appointments</w:t>
      </w:r>
    </w:p>
    <w:p w14:paraId="15218696" w14:textId="57AE9835" w:rsidR="0018253B" w:rsidRDefault="0018253B" w:rsidP="0039785C">
      <w:pPr>
        <w:pStyle w:val="ListParagraph"/>
        <w:numPr>
          <w:ilvl w:val="0"/>
          <w:numId w:val="10"/>
        </w:numPr>
        <w:tabs>
          <w:tab w:val="clear" w:pos="720"/>
        </w:tabs>
        <w:ind w:left="567" w:hanging="501"/>
        <w:jc w:val="both"/>
      </w:pPr>
      <w:r>
        <w:t>Communication between services and the patient</w:t>
      </w:r>
    </w:p>
    <w:p w14:paraId="4234E64F" w14:textId="4D14DAE4" w:rsidR="0018253B" w:rsidRDefault="0018253B" w:rsidP="0039785C">
      <w:pPr>
        <w:pStyle w:val="ListParagraph"/>
        <w:numPr>
          <w:ilvl w:val="0"/>
          <w:numId w:val="10"/>
        </w:numPr>
        <w:tabs>
          <w:tab w:val="clear" w:pos="720"/>
        </w:tabs>
        <w:ind w:left="567" w:hanging="501"/>
        <w:jc w:val="both"/>
      </w:pPr>
      <w:r>
        <w:t>Phone calls to be carried out – promised calls – from 111 and social care “feels like I’ve been forgotten about” and “after fracture”</w:t>
      </w:r>
    </w:p>
    <w:p w14:paraId="4DEC5D40" w14:textId="77777777" w:rsidR="0018253B" w:rsidRDefault="0018253B" w:rsidP="0018253B">
      <w:pPr>
        <w:jc w:val="both"/>
      </w:pPr>
    </w:p>
    <w:p w14:paraId="027438EC" w14:textId="2D19B2C8" w:rsidR="0018253B" w:rsidRPr="00ED477A" w:rsidRDefault="0018253B" w:rsidP="00ED709D">
      <w:pPr>
        <w:jc w:val="both"/>
        <w:rPr>
          <w:b/>
          <w:bCs/>
        </w:rPr>
      </w:pPr>
      <w:r w:rsidRPr="00ED477A">
        <w:rPr>
          <w:b/>
          <w:bCs/>
        </w:rPr>
        <w:t xml:space="preserve">COVID-19 </w:t>
      </w:r>
    </w:p>
    <w:p w14:paraId="3FB86F81" w14:textId="59CDF781" w:rsidR="0018253B" w:rsidRDefault="0018253B" w:rsidP="0039785C">
      <w:pPr>
        <w:pStyle w:val="ListParagraph"/>
        <w:numPr>
          <w:ilvl w:val="0"/>
          <w:numId w:val="10"/>
        </w:numPr>
        <w:tabs>
          <w:tab w:val="clear" w:pos="720"/>
          <w:tab w:val="num" w:pos="851"/>
        </w:tabs>
        <w:ind w:left="567" w:hanging="501"/>
        <w:jc w:val="both"/>
      </w:pPr>
      <w:r>
        <w:t>Felt own care was limited by C</w:t>
      </w:r>
      <w:r w:rsidR="00ED477A">
        <w:t>OVID</w:t>
      </w:r>
      <w:r>
        <w:t>-19 restrictions – “not received adequate treatment”, “refused hospital bed”, “GP didn’t take symptoms seriously” and felt other illnesses are “ignored”</w:t>
      </w:r>
    </w:p>
    <w:p w14:paraId="219A836E" w14:textId="761D83EE" w:rsidR="0018253B" w:rsidRDefault="0018253B" w:rsidP="0039785C">
      <w:pPr>
        <w:pStyle w:val="ListParagraph"/>
        <w:numPr>
          <w:ilvl w:val="0"/>
          <w:numId w:val="10"/>
        </w:numPr>
        <w:tabs>
          <w:tab w:val="clear" w:pos="720"/>
          <w:tab w:val="num" w:pos="851"/>
        </w:tabs>
        <w:ind w:left="567" w:hanging="501"/>
        <w:jc w:val="both"/>
      </w:pPr>
      <w:r>
        <w:t xml:space="preserve">Easier testing, e.g. testing in waiting rooms, and less time taken for results </w:t>
      </w:r>
    </w:p>
    <w:p w14:paraId="3FB0DC17" w14:textId="6EF3B207" w:rsidR="0018253B" w:rsidRDefault="0018253B" w:rsidP="0039785C">
      <w:pPr>
        <w:pStyle w:val="ListParagraph"/>
        <w:numPr>
          <w:ilvl w:val="0"/>
          <w:numId w:val="10"/>
        </w:numPr>
        <w:tabs>
          <w:tab w:val="clear" w:pos="720"/>
          <w:tab w:val="num" w:pos="851"/>
        </w:tabs>
        <w:ind w:left="567" w:hanging="501"/>
        <w:jc w:val="both"/>
      </w:pPr>
      <w:r>
        <w:t>“Couldn’t fault”, “Couldn’t have been more helpful”, “everything went perfectly”, “under circumstances, felt everyone knew what to do”</w:t>
      </w:r>
    </w:p>
    <w:p w14:paraId="7EF842FB" w14:textId="7FC23BBC" w:rsidR="0018253B" w:rsidRDefault="0018253B" w:rsidP="00ED709D">
      <w:pPr>
        <w:jc w:val="both"/>
      </w:pPr>
      <w:r w:rsidRPr="00ED477A">
        <w:rPr>
          <w:b/>
          <w:bCs/>
        </w:rPr>
        <w:t>Reasons for not using NHS or social care service during pandemic lockdown</w:t>
      </w:r>
      <w:r>
        <w:t xml:space="preserve"> (197 people answered):</w:t>
      </w:r>
    </w:p>
    <w:p w14:paraId="152E9537" w14:textId="1E25E995" w:rsidR="0018253B" w:rsidRDefault="0018253B" w:rsidP="0039785C">
      <w:pPr>
        <w:pStyle w:val="ListParagraph"/>
        <w:numPr>
          <w:ilvl w:val="0"/>
          <w:numId w:val="10"/>
        </w:numPr>
        <w:tabs>
          <w:tab w:val="clear" w:pos="720"/>
          <w:tab w:val="num" w:pos="851"/>
        </w:tabs>
        <w:ind w:left="567" w:hanging="501"/>
        <w:jc w:val="both"/>
      </w:pPr>
      <w:r>
        <w:t>Haven’t had any new health problems or care needs – 82 people</w:t>
      </w:r>
    </w:p>
    <w:p w14:paraId="371F268A" w14:textId="61C3FF6E" w:rsidR="0018253B" w:rsidRDefault="0018253B" w:rsidP="0039785C">
      <w:pPr>
        <w:pStyle w:val="ListParagraph"/>
        <w:numPr>
          <w:ilvl w:val="0"/>
          <w:numId w:val="10"/>
        </w:numPr>
        <w:tabs>
          <w:tab w:val="clear" w:pos="720"/>
          <w:tab w:val="num" w:pos="851"/>
        </w:tabs>
        <w:ind w:left="567" w:hanging="501"/>
        <w:jc w:val="both"/>
      </w:pPr>
      <w:r>
        <w:t>Appointment was postponed by the NHS or care service because of the pandemic – 49 people</w:t>
      </w:r>
    </w:p>
    <w:p w14:paraId="41164184" w14:textId="404D708A" w:rsidR="0018253B" w:rsidRDefault="0018253B" w:rsidP="0039785C">
      <w:pPr>
        <w:pStyle w:val="ListParagraph"/>
        <w:numPr>
          <w:ilvl w:val="0"/>
          <w:numId w:val="10"/>
        </w:numPr>
        <w:tabs>
          <w:tab w:val="clear" w:pos="720"/>
          <w:tab w:val="num" w:pos="851"/>
        </w:tabs>
        <w:ind w:left="567" w:hanging="501"/>
        <w:jc w:val="both"/>
      </w:pPr>
      <w:r>
        <w:t>Don’t want to bother health or care services while they were so busy with Covid-19 – 29 people</w:t>
      </w:r>
    </w:p>
    <w:p w14:paraId="0DDC4670" w14:textId="4A8506E6" w:rsidR="0018253B" w:rsidRDefault="0018253B" w:rsidP="0039785C">
      <w:pPr>
        <w:pStyle w:val="ListParagraph"/>
        <w:numPr>
          <w:ilvl w:val="0"/>
          <w:numId w:val="10"/>
        </w:numPr>
        <w:tabs>
          <w:tab w:val="clear" w:pos="720"/>
          <w:tab w:val="num" w:pos="851"/>
        </w:tabs>
        <w:ind w:left="567" w:hanging="501"/>
        <w:jc w:val="both"/>
      </w:pPr>
      <w:r>
        <w:t>Thought my problem could wait until services were ‘back to normal’ – 24 people</w:t>
      </w:r>
    </w:p>
    <w:p w14:paraId="5686F63A" w14:textId="79BEB274" w:rsidR="0018253B" w:rsidRDefault="0018253B" w:rsidP="0039785C">
      <w:pPr>
        <w:pStyle w:val="ListParagraph"/>
        <w:numPr>
          <w:ilvl w:val="0"/>
          <w:numId w:val="10"/>
        </w:numPr>
        <w:tabs>
          <w:tab w:val="clear" w:pos="720"/>
          <w:tab w:val="num" w:pos="851"/>
        </w:tabs>
        <w:ind w:left="567" w:hanging="501"/>
        <w:jc w:val="both"/>
      </w:pPr>
      <w:r>
        <w:t>Worried about catching Covid-19 – 23 people</w:t>
      </w:r>
    </w:p>
    <w:p w14:paraId="12A0EA1C" w14:textId="1A7BDD38" w:rsidR="0018253B" w:rsidRDefault="0018253B" w:rsidP="0039785C">
      <w:pPr>
        <w:pStyle w:val="ListParagraph"/>
        <w:numPr>
          <w:ilvl w:val="0"/>
          <w:numId w:val="10"/>
        </w:numPr>
        <w:tabs>
          <w:tab w:val="clear" w:pos="720"/>
          <w:tab w:val="num" w:pos="851"/>
        </w:tabs>
        <w:ind w:left="567" w:hanging="501"/>
        <w:jc w:val="both"/>
      </w:pPr>
      <w:r>
        <w:t>Didn’t want to use public transport – 9 people</w:t>
      </w:r>
    </w:p>
    <w:p w14:paraId="4FDE3A82" w14:textId="77777777" w:rsidR="0018253B" w:rsidRDefault="0018253B" w:rsidP="0018253B">
      <w:pPr>
        <w:jc w:val="both"/>
      </w:pPr>
    </w:p>
    <w:p w14:paraId="4242023F" w14:textId="4E6D3D87" w:rsidR="0018253B" w:rsidRDefault="0018253B" w:rsidP="00ED709D">
      <w:pPr>
        <w:jc w:val="both"/>
      </w:pPr>
      <w:r w:rsidRPr="00ED477A">
        <w:rPr>
          <w:b/>
          <w:bCs/>
        </w:rPr>
        <w:t>Number of people offered a video consultation for any appointments</w:t>
      </w:r>
      <w:r>
        <w:t xml:space="preserve"> (298 people answered):</w:t>
      </w:r>
    </w:p>
    <w:p w14:paraId="795D0F10" w14:textId="7E3C3496" w:rsidR="0018253B" w:rsidRDefault="0018253B" w:rsidP="0039785C">
      <w:pPr>
        <w:pStyle w:val="ListParagraph"/>
        <w:numPr>
          <w:ilvl w:val="0"/>
          <w:numId w:val="10"/>
        </w:numPr>
        <w:tabs>
          <w:tab w:val="clear" w:pos="720"/>
          <w:tab w:val="num" w:pos="851"/>
        </w:tabs>
        <w:ind w:left="567" w:hanging="501"/>
        <w:jc w:val="both"/>
      </w:pPr>
      <w:r>
        <w:t>Yes – 48 people</w:t>
      </w:r>
    </w:p>
    <w:p w14:paraId="0217D366" w14:textId="0BEA5835" w:rsidR="0018253B" w:rsidRDefault="0018253B" w:rsidP="0039785C">
      <w:pPr>
        <w:pStyle w:val="ListParagraph"/>
        <w:numPr>
          <w:ilvl w:val="0"/>
          <w:numId w:val="10"/>
        </w:numPr>
        <w:tabs>
          <w:tab w:val="clear" w:pos="720"/>
          <w:tab w:val="num" w:pos="851"/>
        </w:tabs>
        <w:ind w:left="567" w:hanging="501"/>
        <w:jc w:val="both"/>
      </w:pPr>
      <w:r>
        <w:t>No – 250 people</w:t>
      </w:r>
    </w:p>
    <w:p w14:paraId="5240603D" w14:textId="77777777" w:rsidR="0018253B" w:rsidRDefault="0018253B" w:rsidP="0018253B">
      <w:pPr>
        <w:jc w:val="both"/>
      </w:pPr>
    </w:p>
    <w:p w14:paraId="6715A9D3" w14:textId="1B777E98" w:rsidR="0018253B" w:rsidRDefault="0018253B" w:rsidP="00ED709D">
      <w:pPr>
        <w:jc w:val="both"/>
      </w:pPr>
      <w:r w:rsidRPr="00ED477A">
        <w:rPr>
          <w:b/>
          <w:bCs/>
        </w:rPr>
        <w:t>Positive experience of video consultation</w:t>
      </w:r>
      <w:r>
        <w:t xml:space="preserve"> (144 people):</w:t>
      </w:r>
    </w:p>
    <w:p w14:paraId="4520DF38" w14:textId="77777777" w:rsidR="0018253B" w:rsidRDefault="0018253B" w:rsidP="0039785C">
      <w:pPr>
        <w:pStyle w:val="ListParagraph"/>
        <w:numPr>
          <w:ilvl w:val="0"/>
          <w:numId w:val="17"/>
        </w:numPr>
        <w:tabs>
          <w:tab w:val="clear" w:pos="720"/>
          <w:tab w:val="num" w:pos="851"/>
        </w:tabs>
        <w:ind w:left="567" w:hanging="501"/>
        <w:jc w:val="both"/>
      </w:pPr>
      <w:r>
        <w:t xml:space="preserve">Reassuring </w:t>
      </w:r>
    </w:p>
    <w:p w14:paraId="1920307A" w14:textId="4149A4EB" w:rsidR="0018253B" w:rsidRDefault="0018253B" w:rsidP="0039785C">
      <w:pPr>
        <w:pStyle w:val="ListParagraph"/>
        <w:numPr>
          <w:ilvl w:val="0"/>
          <w:numId w:val="17"/>
        </w:numPr>
        <w:tabs>
          <w:tab w:val="clear" w:pos="720"/>
          <w:tab w:val="num" w:pos="851"/>
        </w:tabs>
        <w:ind w:left="567" w:hanging="501"/>
        <w:jc w:val="both"/>
      </w:pPr>
      <w:r>
        <w:t>Being able to have face to face contact and show the Dr / specialist the problem, e.g. rash</w:t>
      </w:r>
    </w:p>
    <w:p w14:paraId="02F07697" w14:textId="40C129BF" w:rsidR="0018253B" w:rsidRDefault="0018253B" w:rsidP="0039785C">
      <w:pPr>
        <w:pStyle w:val="ListParagraph"/>
        <w:numPr>
          <w:ilvl w:val="0"/>
          <w:numId w:val="17"/>
        </w:numPr>
        <w:tabs>
          <w:tab w:val="clear" w:pos="720"/>
          <w:tab w:val="num" w:pos="851"/>
        </w:tabs>
        <w:ind w:left="567" w:hanging="501"/>
        <w:jc w:val="both"/>
      </w:pPr>
      <w:r>
        <w:t>“Feels more personal”</w:t>
      </w:r>
    </w:p>
    <w:p w14:paraId="72A4E699" w14:textId="77777777" w:rsidR="0018253B" w:rsidRDefault="0018253B" w:rsidP="0018253B">
      <w:pPr>
        <w:jc w:val="both"/>
      </w:pPr>
    </w:p>
    <w:p w14:paraId="5E023028" w14:textId="0AB8E7E5" w:rsidR="0018253B" w:rsidRPr="00ED477A" w:rsidRDefault="0018253B" w:rsidP="00ED709D">
      <w:pPr>
        <w:jc w:val="both"/>
        <w:rPr>
          <w:b/>
          <w:bCs/>
        </w:rPr>
      </w:pPr>
      <w:r w:rsidRPr="00ED477A">
        <w:rPr>
          <w:b/>
          <w:bCs/>
        </w:rPr>
        <w:t xml:space="preserve">Practical </w:t>
      </w:r>
    </w:p>
    <w:p w14:paraId="14FE5C4E" w14:textId="772CA9CC" w:rsidR="0018253B" w:rsidRDefault="0018253B" w:rsidP="0039785C">
      <w:pPr>
        <w:pStyle w:val="ListParagraph"/>
        <w:numPr>
          <w:ilvl w:val="0"/>
          <w:numId w:val="17"/>
        </w:numPr>
        <w:tabs>
          <w:tab w:val="clear" w:pos="720"/>
          <w:tab w:val="num" w:pos="993"/>
        </w:tabs>
        <w:ind w:left="567" w:hanging="501"/>
        <w:jc w:val="both"/>
      </w:pPr>
      <w:r>
        <w:t xml:space="preserve">People appreciated not having to travel, for convenience and not having to go into the surgery, for safety - not having to </w:t>
      </w:r>
      <w:proofErr w:type="gramStart"/>
      <w:r>
        <w:t>come into contact with</w:t>
      </w:r>
      <w:proofErr w:type="gramEnd"/>
      <w:r>
        <w:t xml:space="preserve"> other people, “but still being able to have face-to-face”</w:t>
      </w:r>
    </w:p>
    <w:p w14:paraId="7D27EAC8" w14:textId="370F8493" w:rsidR="0018253B" w:rsidRDefault="0018253B" w:rsidP="0039785C">
      <w:pPr>
        <w:pStyle w:val="ListParagraph"/>
        <w:numPr>
          <w:ilvl w:val="0"/>
          <w:numId w:val="17"/>
        </w:numPr>
        <w:tabs>
          <w:tab w:val="clear" w:pos="720"/>
          <w:tab w:val="num" w:pos="993"/>
        </w:tabs>
        <w:ind w:left="567" w:hanging="501"/>
        <w:jc w:val="both"/>
      </w:pPr>
      <w:r>
        <w:t>To talk and ask questions as hadn’t met her before, to express concerns over video, to show physical symptoms, blood tests and BP readings, “to send photos/videos ahead of chat to save difficulties with connection”, “kids – very hard to show and explain via video”, “poor video connection”</w:t>
      </w:r>
    </w:p>
    <w:p w14:paraId="7F6701AC" w14:textId="3B2F7471" w:rsidR="0018253B" w:rsidRDefault="0018253B" w:rsidP="0039785C">
      <w:pPr>
        <w:pStyle w:val="ListParagraph"/>
        <w:numPr>
          <w:ilvl w:val="0"/>
          <w:numId w:val="17"/>
        </w:numPr>
        <w:tabs>
          <w:tab w:val="clear" w:pos="720"/>
          <w:tab w:val="num" w:pos="993"/>
        </w:tabs>
        <w:ind w:left="567" w:hanging="501"/>
        <w:jc w:val="both"/>
      </w:pPr>
      <w:r>
        <w:t>An actual time slot, not just an approximation</w:t>
      </w:r>
    </w:p>
    <w:p w14:paraId="2DB82FFA" w14:textId="6D857946" w:rsidR="0018253B" w:rsidRDefault="0018253B" w:rsidP="0039785C">
      <w:pPr>
        <w:pStyle w:val="ListParagraph"/>
        <w:numPr>
          <w:ilvl w:val="0"/>
          <w:numId w:val="17"/>
        </w:numPr>
        <w:tabs>
          <w:tab w:val="clear" w:pos="720"/>
          <w:tab w:val="num" w:pos="993"/>
        </w:tabs>
        <w:ind w:left="567" w:hanging="501"/>
        <w:jc w:val="both"/>
      </w:pPr>
      <w:r>
        <w:t>Alternatives - no internet at home</w:t>
      </w:r>
    </w:p>
    <w:p w14:paraId="2EBA6F97" w14:textId="77777777" w:rsidR="00B468E4" w:rsidRDefault="00B468E4" w:rsidP="00ED709D">
      <w:pPr>
        <w:jc w:val="both"/>
      </w:pPr>
    </w:p>
    <w:p w14:paraId="0E15537A" w14:textId="7DB1F2BE" w:rsidR="0018253B" w:rsidRDefault="0018253B" w:rsidP="00ED709D">
      <w:pPr>
        <w:jc w:val="both"/>
      </w:pPr>
      <w:r w:rsidRPr="00303F44">
        <w:rPr>
          <w:b/>
          <w:bCs/>
        </w:rPr>
        <w:t xml:space="preserve">Number of people happy to have another video call in the future </w:t>
      </w:r>
      <w:r>
        <w:t>(199 people):</w:t>
      </w:r>
    </w:p>
    <w:p w14:paraId="63303800" w14:textId="225DE06E" w:rsidR="0018253B" w:rsidRDefault="0018253B" w:rsidP="0039785C">
      <w:pPr>
        <w:pStyle w:val="ListParagraph"/>
        <w:numPr>
          <w:ilvl w:val="0"/>
          <w:numId w:val="17"/>
        </w:numPr>
        <w:tabs>
          <w:tab w:val="clear" w:pos="720"/>
          <w:tab w:val="num" w:pos="993"/>
        </w:tabs>
        <w:ind w:left="567" w:hanging="501"/>
        <w:jc w:val="both"/>
      </w:pPr>
      <w:r>
        <w:t>Yes – 93 people</w:t>
      </w:r>
    </w:p>
    <w:p w14:paraId="4BE1392E" w14:textId="77C0BEEE" w:rsidR="0018253B" w:rsidRDefault="0018253B" w:rsidP="0039785C">
      <w:pPr>
        <w:pStyle w:val="ListParagraph"/>
        <w:numPr>
          <w:ilvl w:val="0"/>
          <w:numId w:val="17"/>
        </w:numPr>
        <w:tabs>
          <w:tab w:val="clear" w:pos="720"/>
          <w:tab w:val="num" w:pos="993"/>
        </w:tabs>
        <w:ind w:left="567" w:hanging="501"/>
        <w:jc w:val="both"/>
      </w:pPr>
      <w:r>
        <w:t>No – 29 people</w:t>
      </w:r>
    </w:p>
    <w:p w14:paraId="1A5B8A1B" w14:textId="777A0EA5" w:rsidR="0018253B" w:rsidRDefault="0018253B" w:rsidP="0039785C">
      <w:pPr>
        <w:pStyle w:val="ListParagraph"/>
        <w:numPr>
          <w:ilvl w:val="0"/>
          <w:numId w:val="17"/>
        </w:numPr>
        <w:tabs>
          <w:tab w:val="clear" w:pos="720"/>
          <w:tab w:val="num" w:pos="993"/>
        </w:tabs>
        <w:ind w:left="567" w:hanging="501"/>
        <w:jc w:val="both"/>
      </w:pPr>
      <w:r>
        <w:t>Maybe – 77 people</w:t>
      </w:r>
    </w:p>
    <w:p w14:paraId="02554480" w14:textId="77777777" w:rsidR="0018253B" w:rsidRDefault="0018253B" w:rsidP="0018253B">
      <w:pPr>
        <w:jc w:val="both"/>
      </w:pPr>
    </w:p>
    <w:p w14:paraId="44CDF2F8" w14:textId="3C401AEA" w:rsidR="0018253B" w:rsidRDefault="0018253B" w:rsidP="00ED709D">
      <w:pPr>
        <w:jc w:val="both"/>
      </w:pPr>
      <w:r w:rsidRPr="00303F44">
        <w:rPr>
          <w:b/>
          <w:bCs/>
        </w:rPr>
        <w:t xml:space="preserve">Mental health during lockdown </w:t>
      </w:r>
      <w:r>
        <w:t>(303 people):</w:t>
      </w:r>
    </w:p>
    <w:p w14:paraId="2BEEE0AC" w14:textId="139D545B" w:rsidR="0018253B" w:rsidRDefault="0018253B" w:rsidP="0039785C">
      <w:pPr>
        <w:pStyle w:val="ListParagraph"/>
        <w:numPr>
          <w:ilvl w:val="0"/>
          <w:numId w:val="17"/>
        </w:numPr>
        <w:tabs>
          <w:tab w:val="clear" w:pos="720"/>
          <w:tab w:val="num" w:pos="993"/>
        </w:tabs>
        <w:ind w:left="567" w:hanging="501"/>
        <w:jc w:val="both"/>
      </w:pPr>
      <w:r>
        <w:t xml:space="preserve">I have felt generally happy most of the time </w:t>
      </w:r>
      <w:r w:rsidR="00F1103C">
        <w:t>– 85</w:t>
      </w:r>
      <w:r>
        <w:t xml:space="preserve"> people</w:t>
      </w:r>
    </w:p>
    <w:p w14:paraId="062DF264" w14:textId="68CE602E" w:rsidR="0018253B" w:rsidRDefault="0018253B" w:rsidP="0039785C">
      <w:pPr>
        <w:pStyle w:val="ListParagraph"/>
        <w:numPr>
          <w:ilvl w:val="0"/>
          <w:numId w:val="17"/>
        </w:numPr>
        <w:tabs>
          <w:tab w:val="clear" w:pos="720"/>
          <w:tab w:val="num" w:pos="993"/>
        </w:tabs>
        <w:ind w:left="567" w:hanging="501"/>
        <w:jc w:val="both"/>
      </w:pPr>
      <w:r>
        <w:t>I have felt sad most of the time – 5 people</w:t>
      </w:r>
    </w:p>
    <w:p w14:paraId="2BB899E1" w14:textId="1EA8BA7C" w:rsidR="0018253B" w:rsidRDefault="0018253B" w:rsidP="0039785C">
      <w:pPr>
        <w:pStyle w:val="ListParagraph"/>
        <w:numPr>
          <w:ilvl w:val="0"/>
          <w:numId w:val="17"/>
        </w:numPr>
        <w:tabs>
          <w:tab w:val="clear" w:pos="720"/>
          <w:tab w:val="num" w:pos="993"/>
        </w:tabs>
        <w:ind w:left="567" w:hanging="501"/>
        <w:jc w:val="both"/>
      </w:pPr>
      <w:r>
        <w:t>I have felt depressed most of the time – 11 people</w:t>
      </w:r>
    </w:p>
    <w:p w14:paraId="63F42560" w14:textId="6F7DF2F6" w:rsidR="0018253B" w:rsidRDefault="0018253B" w:rsidP="0039785C">
      <w:pPr>
        <w:pStyle w:val="ListParagraph"/>
        <w:numPr>
          <w:ilvl w:val="0"/>
          <w:numId w:val="17"/>
        </w:numPr>
        <w:tabs>
          <w:tab w:val="clear" w:pos="720"/>
          <w:tab w:val="num" w:pos="993"/>
        </w:tabs>
        <w:ind w:left="567" w:hanging="501"/>
        <w:jc w:val="both"/>
      </w:pPr>
      <w:r>
        <w:t>I have felt angry most of the time – 1 person</w:t>
      </w:r>
    </w:p>
    <w:p w14:paraId="284ACF82" w14:textId="436F75D2" w:rsidR="0018253B" w:rsidRDefault="0018253B" w:rsidP="0039785C">
      <w:pPr>
        <w:pStyle w:val="ListParagraph"/>
        <w:numPr>
          <w:ilvl w:val="0"/>
          <w:numId w:val="17"/>
        </w:numPr>
        <w:tabs>
          <w:tab w:val="clear" w:pos="720"/>
          <w:tab w:val="num" w:pos="993"/>
        </w:tabs>
        <w:ind w:left="567" w:hanging="501"/>
        <w:jc w:val="both"/>
      </w:pPr>
      <w:r>
        <w:t>I have felt stressed most of the time – 24 people</w:t>
      </w:r>
    </w:p>
    <w:p w14:paraId="089FE3A0" w14:textId="7B7AE975" w:rsidR="0018253B" w:rsidRPr="00303F44" w:rsidRDefault="0018253B" w:rsidP="0039785C">
      <w:pPr>
        <w:pStyle w:val="ListParagraph"/>
        <w:numPr>
          <w:ilvl w:val="0"/>
          <w:numId w:val="17"/>
        </w:numPr>
        <w:tabs>
          <w:tab w:val="clear" w:pos="720"/>
          <w:tab w:val="num" w:pos="993"/>
        </w:tabs>
        <w:ind w:left="567" w:hanging="501"/>
        <w:jc w:val="both"/>
        <w:rPr>
          <w:b/>
          <w:bCs/>
        </w:rPr>
      </w:pPr>
      <w:r>
        <w:t>I have had ups and downs of experiencing both good and negative emotions – 174 people</w:t>
      </w:r>
      <w:r w:rsidRPr="00303F44">
        <w:rPr>
          <w:b/>
          <w:bCs/>
        </w:rPr>
        <w:br w:type="page"/>
      </w:r>
    </w:p>
    <w:p w14:paraId="78EC2D84" w14:textId="77777777" w:rsidR="0018253B" w:rsidRPr="00EA4515" w:rsidRDefault="0018253B" w:rsidP="00ED709D">
      <w:pPr>
        <w:jc w:val="both"/>
        <w:rPr>
          <w:b/>
          <w:bCs/>
          <w:color w:val="32859D"/>
        </w:rPr>
      </w:pPr>
      <w:r w:rsidRPr="00EA4515">
        <w:rPr>
          <w:b/>
          <w:bCs/>
          <w:color w:val="32859D"/>
        </w:rPr>
        <w:t>Healthwatch Sunderland: (Top 6)</w:t>
      </w:r>
    </w:p>
    <w:p w14:paraId="44E36B73" w14:textId="77777777" w:rsidR="00EA4515" w:rsidRDefault="00EA4515" w:rsidP="00ED709D">
      <w:pPr>
        <w:jc w:val="both"/>
      </w:pPr>
    </w:p>
    <w:p w14:paraId="179B0A3B" w14:textId="639DF451" w:rsidR="0018253B" w:rsidRDefault="0018253B" w:rsidP="00ED709D">
      <w:pPr>
        <w:jc w:val="both"/>
      </w:pPr>
      <w:r w:rsidRPr="00FA1EF6">
        <w:t>This information has been taken from 315 survey responses received</w:t>
      </w:r>
      <w:r w:rsidR="00EA4515">
        <w:t>:</w:t>
      </w:r>
    </w:p>
    <w:p w14:paraId="31E434DA" w14:textId="66743695" w:rsidR="0018253B" w:rsidRDefault="0018253B" w:rsidP="0039785C">
      <w:pPr>
        <w:pStyle w:val="ListParagraph"/>
        <w:numPr>
          <w:ilvl w:val="0"/>
          <w:numId w:val="18"/>
        </w:numPr>
        <w:tabs>
          <w:tab w:val="clear" w:pos="720"/>
          <w:tab w:val="num" w:pos="1134"/>
        </w:tabs>
        <w:ind w:left="567" w:hanging="501"/>
        <w:jc w:val="both"/>
      </w:pPr>
      <w:r>
        <w:t>67% of survey respondents had used a healthcare service during the pandemic including their GP, a Pharmacist, 111 service or the hospital</w:t>
      </w:r>
    </w:p>
    <w:p w14:paraId="1ACC6A9C" w14:textId="77777777" w:rsidR="0018253B" w:rsidRDefault="0018253B" w:rsidP="0039785C">
      <w:pPr>
        <w:pStyle w:val="ListParagraph"/>
        <w:numPr>
          <w:ilvl w:val="0"/>
          <w:numId w:val="18"/>
        </w:numPr>
        <w:tabs>
          <w:tab w:val="clear" w:pos="720"/>
          <w:tab w:val="num" w:pos="1134"/>
        </w:tabs>
        <w:ind w:left="567" w:hanging="501"/>
        <w:jc w:val="both"/>
      </w:pPr>
      <w:r>
        <w:t>On average people rated their experience of using these services as 4/5</w:t>
      </w:r>
    </w:p>
    <w:p w14:paraId="2F22AD3A" w14:textId="135EE6B8" w:rsidR="0018253B" w:rsidRDefault="0018253B" w:rsidP="0039785C">
      <w:pPr>
        <w:pStyle w:val="ListParagraph"/>
        <w:numPr>
          <w:ilvl w:val="0"/>
          <w:numId w:val="18"/>
        </w:numPr>
        <w:tabs>
          <w:tab w:val="clear" w:pos="720"/>
          <w:tab w:val="num" w:pos="1134"/>
        </w:tabs>
        <w:ind w:left="567" w:hanging="501"/>
        <w:jc w:val="both"/>
      </w:pPr>
      <w:r>
        <w:t xml:space="preserve">52% of the respondents who receive some level of social care support for themselves or someone they care for had experienced changes to this care </w:t>
      </w:r>
      <w:proofErr w:type="gramStart"/>
      <w:r>
        <w:t>as a result of</w:t>
      </w:r>
      <w:proofErr w:type="gramEnd"/>
      <w:r>
        <w:t xml:space="preserve"> the pandemic</w:t>
      </w:r>
    </w:p>
    <w:p w14:paraId="605C59A4" w14:textId="77777777" w:rsidR="0018253B" w:rsidRDefault="0018253B" w:rsidP="0039785C">
      <w:pPr>
        <w:pStyle w:val="ListParagraph"/>
        <w:numPr>
          <w:ilvl w:val="0"/>
          <w:numId w:val="18"/>
        </w:numPr>
        <w:tabs>
          <w:tab w:val="clear" w:pos="720"/>
          <w:tab w:val="num" w:pos="1134"/>
        </w:tabs>
        <w:ind w:left="567" w:hanging="501"/>
        <w:jc w:val="both"/>
      </w:pPr>
      <w:r>
        <w:t>When asked to rate the communication received about the changes:</w:t>
      </w:r>
    </w:p>
    <w:p w14:paraId="51E7E509" w14:textId="77777777" w:rsidR="0018253B" w:rsidRDefault="0018253B" w:rsidP="0039785C">
      <w:pPr>
        <w:pStyle w:val="ListParagraph"/>
        <w:numPr>
          <w:ilvl w:val="1"/>
          <w:numId w:val="18"/>
        </w:numPr>
        <w:ind w:left="1134" w:hanging="425"/>
        <w:jc w:val="both"/>
      </w:pPr>
      <w:r>
        <w:t xml:space="preserve">68% said either fair or good </w:t>
      </w:r>
    </w:p>
    <w:p w14:paraId="484A58CB" w14:textId="77777777" w:rsidR="0018253B" w:rsidRDefault="0018253B" w:rsidP="0039785C">
      <w:pPr>
        <w:pStyle w:val="ListParagraph"/>
        <w:numPr>
          <w:ilvl w:val="1"/>
          <w:numId w:val="18"/>
        </w:numPr>
        <w:ind w:left="1134" w:hanging="425"/>
        <w:jc w:val="both"/>
      </w:pPr>
      <w:r>
        <w:t>24% rated it as very poor</w:t>
      </w:r>
    </w:p>
    <w:p w14:paraId="673D4B5F" w14:textId="77777777" w:rsidR="0018253B" w:rsidRDefault="0018253B" w:rsidP="0039785C">
      <w:pPr>
        <w:pStyle w:val="ListParagraph"/>
        <w:numPr>
          <w:ilvl w:val="0"/>
          <w:numId w:val="18"/>
        </w:numPr>
        <w:tabs>
          <w:tab w:val="clear" w:pos="720"/>
          <w:tab w:val="num" w:pos="1134"/>
        </w:tabs>
        <w:ind w:left="567" w:hanging="501"/>
        <w:jc w:val="both"/>
      </w:pPr>
      <w:r>
        <w:t>58% of respondents stated that the pandemic had had either a moderate or little effect on their overall mental health and wellbeing</w:t>
      </w:r>
    </w:p>
    <w:p w14:paraId="35815D5E" w14:textId="77777777" w:rsidR="0018253B" w:rsidRDefault="0018253B" w:rsidP="0039785C">
      <w:pPr>
        <w:pStyle w:val="ListParagraph"/>
        <w:numPr>
          <w:ilvl w:val="0"/>
          <w:numId w:val="18"/>
        </w:numPr>
        <w:tabs>
          <w:tab w:val="clear" w:pos="720"/>
          <w:tab w:val="num" w:pos="1134"/>
        </w:tabs>
        <w:ind w:left="567" w:hanging="501"/>
        <w:jc w:val="both"/>
      </w:pPr>
      <w:r>
        <w:t>A further 10% stated it had impacted it a great deal</w:t>
      </w:r>
    </w:p>
    <w:p w14:paraId="1571179D" w14:textId="77777777" w:rsidR="00FE7F58" w:rsidRDefault="0018253B" w:rsidP="0039785C">
      <w:pPr>
        <w:pStyle w:val="ListParagraph"/>
        <w:numPr>
          <w:ilvl w:val="0"/>
          <w:numId w:val="18"/>
        </w:numPr>
        <w:tabs>
          <w:tab w:val="clear" w:pos="720"/>
          <w:tab w:val="num" w:pos="1134"/>
        </w:tabs>
        <w:ind w:left="567" w:hanging="501"/>
        <w:jc w:val="both"/>
      </w:pPr>
      <w:r>
        <w:t xml:space="preserve">People were asked about their levels of exercise during the lock down, respondents stated that their levels </w:t>
      </w:r>
      <w:proofErr w:type="gramStart"/>
      <w:r>
        <w:t>had;</w:t>
      </w:r>
      <w:proofErr w:type="gramEnd"/>
      <w:r>
        <w:t xml:space="preserve"> </w:t>
      </w:r>
    </w:p>
    <w:p w14:paraId="553B4DCB" w14:textId="77777777" w:rsidR="00FE7F58" w:rsidRDefault="0018253B" w:rsidP="0039785C">
      <w:pPr>
        <w:pStyle w:val="ListParagraph"/>
        <w:numPr>
          <w:ilvl w:val="1"/>
          <w:numId w:val="18"/>
        </w:numPr>
        <w:ind w:left="1134" w:hanging="425"/>
        <w:jc w:val="both"/>
      </w:pPr>
      <w:r>
        <w:t xml:space="preserve">26% Increased, </w:t>
      </w:r>
    </w:p>
    <w:p w14:paraId="100E294D" w14:textId="77777777" w:rsidR="00FE7F58" w:rsidRDefault="0018253B" w:rsidP="0039785C">
      <w:pPr>
        <w:pStyle w:val="ListParagraph"/>
        <w:numPr>
          <w:ilvl w:val="1"/>
          <w:numId w:val="18"/>
        </w:numPr>
        <w:ind w:left="1134" w:hanging="425"/>
        <w:jc w:val="both"/>
      </w:pPr>
      <w:r>
        <w:t>30% Stayed the same,</w:t>
      </w:r>
    </w:p>
    <w:p w14:paraId="3EE7C188" w14:textId="0A53241A" w:rsidR="0018253B" w:rsidRDefault="0018253B" w:rsidP="0039785C">
      <w:pPr>
        <w:pStyle w:val="ListParagraph"/>
        <w:numPr>
          <w:ilvl w:val="1"/>
          <w:numId w:val="18"/>
        </w:numPr>
        <w:ind w:left="1134" w:hanging="425"/>
        <w:jc w:val="both"/>
      </w:pPr>
      <w:r>
        <w:t>44% Decreased</w:t>
      </w:r>
    </w:p>
    <w:p w14:paraId="5BF844D6" w14:textId="77777777" w:rsidR="0018253B" w:rsidRDefault="0018253B" w:rsidP="0039785C">
      <w:pPr>
        <w:pStyle w:val="ListParagraph"/>
        <w:numPr>
          <w:ilvl w:val="1"/>
          <w:numId w:val="18"/>
        </w:numPr>
        <w:ind w:left="1134" w:hanging="425"/>
        <w:jc w:val="both"/>
      </w:pPr>
      <w:r>
        <w:t>With walking and gardening being the most popular forms of exercise</w:t>
      </w:r>
    </w:p>
    <w:p w14:paraId="5E75BC0D" w14:textId="77777777" w:rsidR="0018253B" w:rsidRDefault="0018253B" w:rsidP="00ED709D">
      <w:pPr>
        <w:jc w:val="both"/>
      </w:pPr>
    </w:p>
    <w:p w14:paraId="65BC37A8" w14:textId="77777777" w:rsidR="0018253B" w:rsidRDefault="0018253B" w:rsidP="00ED709D">
      <w:pPr>
        <w:jc w:val="both"/>
      </w:pPr>
      <w:r>
        <w:t>When asked other health related questions, we received the following information:</w:t>
      </w:r>
    </w:p>
    <w:p w14:paraId="6DC63473" w14:textId="77777777" w:rsidR="00FE7F58" w:rsidRDefault="0018253B" w:rsidP="0039785C">
      <w:pPr>
        <w:pStyle w:val="ListParagraph"/>
        <w:numPr>
          <w:ilvl w:val="0"/>
          <w:numId w:val="19"/>
        </w:numPr>
        <w:tabs>
          <w:tab w:val="clear" w:pos="720"/>
        </w:tabs>
        <w:ind w:left="567" w:hanging="501"/>
        <w:jc w:val="both"/>
      </w:pPr>
      <w:r>
        <w:t xml:space="preserve">169 respondents told us that they drink alcohol, with </w:t>
      </w:r>
    </w:p>
    <w:p w14:paraId="427CD74F" w14:textId="77777777" w:rsidR="00FE7F58" w:rsidRDefault="0018253B" w:rsidP="0039785C">
      <w:pPr>
        <w:pStyle w:val="ListParagraph"/>
        <w:numPr>
          <w:ilvl w:val="1"/>
          <w:numId w:val="19"/>
        </w:numPr>
        <w:ind w:left="1134" w:hanging="501"/>
        <w:jc w:val="both"/>
      </w:pPr>
      <w:r>
        <w:t xml:space="preserve">34% drinking more, </w:t>
      </w:r>
    </w:p>
    <w:p w14:paraId="6391EEF8" w14:textId="77777777" w:rsidR="00FE7F58" w:rsidRDefault="0018253B" w:rsidP="0039785C">
      <w:pPr>
        <w:pStyle w:val="ListParagraph"/>
        <w:numPr>
          <w:ilvl w:val="1"/>
          <w:numId w:val="19"/>
        </w:numPr>
        <w:ind w:left="1134" w:hanging="501"/>
        <w:jc w:val="both"/>
      </w:pPr>
      <w:r>
        <w:t>17% drinking less,</w:t>
      </w:r>
    </w:p>
    <w:p w14:paraId="00B00851" w14:textId="708989E4" w:rsidR="0018253B" w:rsidRDefault="0018253B" w:rsidP="0039785C">
      <w:pPr>
        <w:pStyle w:val="ListParagraph"/>
        <w:numPr>
          <w:ilvl w:val="1"/>
          <w:numId w:val="19"/>
        </w:numPr>
        <w:ind w:left="1134" w:hanging="501"/>
        <w:jc w:val="both"/>
      </w:pPr>
      <w:r>
        <w:t>49% drinking about the same</w:t>
      </w:r>
    </w:p>
    <w:p w14:paraId="433E4F48" w14:textId="77777777" w:rsidR="00FE7F58" w:rsidRDefault="00FE7F58" w:rsidP="00ED709D">
      <w:pPr>
        <w:jc w:val="both"/>
      </w:pPr>
    </w:p>
    <w:p w14:paraId="336DD879" w14:textId="77777777" w:rsidR="00FE7F58" w:rsidRDefault="0018253B" w:rsidP="00ED709D">
      <w:pPr>
        <w:jc w:val="both"/>
      </w:pPr>
      <w:r>
        <w:t xml:space="preserve">When asked if their weight has changed, </w:t>
      </w:r>
    </w:p>
    <w:p w14:paraId="0403BA12" w14:textId="08984155" w:rsidR="00FE7F58" w:rsidRDefault="0018253B" w:rsidP="0039785C">
      <w:pPr>
        <w:pStyle w:val="ListParagraph"/>
        <w:numPr>
          <w:ilvl w:val="0"/>
          <w:numId w:val="19"/>
        </w:numPr>
        <w:tabs>
          <w:tab w:val="clear" w:pos="720"/>
          <w:tab w:val="num" w:pos="851"/>
        </w:tabs>
        <w:ind w:left="567" w:hanging="501"/>
        <w:jc w:val="both"/>
      </w:pPr>
      <w:r>
        <w:t>44% told us they have gained weight</w:t>
      </w:r>
    </w:p>
    <w:p w14:paraId="68614818" w14:textId="540F1E96" w:rsidR="00FE7F58" w:rsidRDefault="0018253B" w:rsidP="0039785C">
      <w:pPr>
        <w:pStyle w:val="ListParagraph"/>
        <w:numPr>
          <w:ilvl w:val="0"/>
          <w:numId w:val="19"/>
        </w:numPr>
        <w:tabs>
          <w:tab w:val="clear" w:pos="720"/>
          <w:tab w:val="num" w:pos="851"/>
        </w:tabs>
        <w:ind w:left="567" w:hanging="501"/>
        <w:jc w:val="both"/>
      </w:pPr>
      <w:r>
        <w:t xml:space="preserve">40% said they have stayed the same </w:t>
      </w:r>
    </w:p>
    <w:p w14:paraId="7C3BCE8F" w14:textId="63154FFC" w:rsidR="0018253B" w:rsidRDefault="0018253B" w:rsidP="0039785C">
      <w:pPr>
        <w:pStyle w:val="ListParagraph"/>
        <w:numPr>
          <w:ilvl w:val="0"/>
          <w:numId w:val="19"/>
        </w:numPr>
        <w:tabs>
          <w:tab w:val="clear" w:pos="720"/>
          <w:tab w:val="num" w:pos="851"/>
        </w:tabs>
        <w:ind w:left="567" w:hanging="501"/>
        <w:jc w:val="both"/>
      </w:pPr>
      <w:r>
        <w:t>16% had lost weight</w:t>
      </w:r>
    </w:p>
    <w:p w14:paraId="1D703A90" w14:textId="77777777" w:rsidR="0018253B" w:rsidRDefault="0018253B" w:rsidP="00ED709D">
      <w:pPr>
        <w:jc w:val="both"/>
      </w:pPr>
    </w:p>
    <w:p w14:paraId="75837A01" w14:textId="77777777" w:rsidR="0018253B" w:rsidRDefault="0018253B" w:rsidP="00ED709D">
      <w:pPr>
        <w:jc w:val="both"/>
        <w:rPr>
          <w:b/>
          <w:bCs/>
        </w:rPr>
      </w:pPr>
      <w:r>
        <w:rPr>
          <w:b/>
          <w:bCs/>
        </w:rPr>
        <w:br w:type="page"/>
      </w:r>
    </w:p>
    <w:p w14:paraId="4FEC7472" w14:textId="77777777" w:rsidR="0018253B" w:rsidRPr="00F1103C" w:rsidRDefault="0018253B" w:rsidP="00ED709D">
      <w:pPr>
        <w:jc w:val="both"/>
        <w:rPr>
          <w:b/>
          <w:bCs/>
          <w:color w:val="32859D"/>
        </w:rPr>
      </w:pPr>
      <w:r w:rsidRPr="00F1103C">
        <w:rPr>
          <w:b/>
          <w:bCs/>
          <w:color w:val="32859D"/>
        </w:rPr>
        <w:t>Healthwatch Newcastle &amp; Gateshead:</w:t>
      </w:r>
    </w:p>
    <w:p w14:paraId="163B08DC" w14:textId="77777777" w:rsidR="00F1103C" w:rsidRDefault="00F1103C" w:rsidP="00ED709D">
      <w:pPr>
        <w:jc w:val="both"/>
      </w:pPr>
    </w:p>
    <w:p w14:paraId="426ACC55" w14:textId="77777777" w:rsidR="00F1103C" w:rsidRPr="00F1103C" w:rsidRDefault="0018253B" w:rsidP="00ED709D">
      <w:pPr>
        <w:jc w:val="both"/>
        <w:rPr>
          <w:b/>
          <w:bCs/>
        </w:rPr>
      </w:pPr>
      <w:r w:rsidRPr="00F1103C">
        <w:rPr>
          <w:b/>
          <w:bCs/>
        </w:rPr>
        <w:t xml:space="preserve">What digital resource, if any, did you use to speak with a health care professional at your GP practice during the COVID-19 pandemic? </w:t>
      </w:r>
    </w:p>
    <w:p w14:paraId="71031BF6" w14:textId="77777777" w:rsidR="00F1103C" w:rsidRDefault="0018253B" w:rsidP="00ED709D">
      <w:pPr>
        <w:jc w:val="both"/>
      </w:pPr>
      <w:r w:rsidRPr="000977C3">
        <w:t>Telephone consultation</w:t>
      </w:r>
      <w:r>
        <w:t xml:space="preserve"> = 9 </w:t>
      </w:r>
    </w:p>
    <w:p w14:paraId="3D3C0B76" w14:textId="1F54B2B7" w:rsidR="0018253B" w:rsidRDefault="0018253B" w:rsidP="00ED709D">
      <w:pPr>
        <w:jc w:val="both"/>
      </w:pPr>
      <w:r w:rsidRPr="000977C3">
        <w:t xml:space="preserve">Online video </w:t>
      </w:r>
      <w:r>
        <w:t>= 0</w:t>
      </w:r>
    </w:p>
    <w:p w14:paraId="0F58E42F" w14:textId="77777777" w:rsidR="00F1103C" w:rsidRDefault="00F1103C" w:rsidP="00ED709D">
      <w:pPr>
        <w:jc w:val="both"/>
      </w:pPr>
    </w:p>
    <w:p w14:paraId="2AB4C4F9" w14:textId="77777777" w:rsidR="00F1103C" w:rsidRPr="00F1103C" w:rsidRDefault="0018253B" w:rsidP="00ED709D">
      <w:pPr>
        <w:jc w:val="both"/>
        <w:rPr>
          <w:b/>
          <w:bCs/>
        </w:rPr>
      </w:pPr>
      <w:r w:rsidRPr="00F1103C">
        <w:rPr>
          <w:b/>
          <w:bCs/>
        </w:rPr>
        <w:t xml:space="preserve">How did you feel having on online video consultation with your GP? </w:t>
      </w:r>
    </w:p>
    <w:p w14:paraId="221935DE" w14:textId="716D5687" w:rsidR="00F1103C" w:rsidRDefault="0018253B" w:rsidP="00ED709D">
      <w:pPr>
        <w:jc w:val="both"/>
      </w:pPr>
      <w:r>
        <w:t>Very comfortable = 3</w:t>
      </w:r>
    </w:p>
    <w:p w14:paraId="3E40671A" w14:textId="3D1F41CA" w:rsidR="00F1103C" w:rsidRDefault="0018253B" w:rsidP="00ED709D">
      <w:pPr>
        <w:jc w:val="both"/>
      </w:pPr>
      <w:r>
        <w:t>Comfortable = 4</w:t>
      </w:r>
    </w:p>
    <w:p w14:paraId="32C3FCF3" w14:textId="60CC22ED" w:rsidR="00F1103C" w:rsidRDefault="0018253B" w:rsidP="00ED709D">
      <w:pPr>
        <w:jc w:val="both"/>
      </w:pPr>
      <w:r>
        <w:t>Uncomfortable = 0</w:t>
      </w:r>
    </w:p>
    <w:p w14:paraId="439083BC" w14:textId="47C02E7B" w:rsidR="0018253B" w:rsidRDefault="0018253B" w:rsidP="00ED709D">
      <w:pPr>
        <w:jc w:val="both"/>
      </w:pPr>
      <w:r>
        <w:t>Very uncomfortable = 1</w:t>
      </w:r>
    </w:p>
    <w:p w14:paraId="5CD3A261" w14:textId="77777777" w:rsidR="00F1103C" w:rsidRDefault="00F1103C" w:rsidP="00ED709D">
      <w:pPr>
        <w:jc w:val="both"/>
      </w:pPr>
    </w:p>
    <w:p w14:paraId="064D595A" w14:textId="102B6620" w:rsidR="00F1103C" w:rsidRDefault="0018253B" w:rsidP="00ED709D">
      <w:pPr>
        <w:jc w:val="both"/>
      </w:pPr>
      <w:r w:rsidRPr="00F1103C">
        <w:rPr>
          <w:b/>
          <w:bCs/>
        </w:rPr>
        <w:t>Do you think this form of appointment/consultation should continue to be available in the future?</w:t>
      </w:r>
      <w:r w:rsidRPr="00F1103C">
        <w:rPr>
          <w:b/>
          <w:bCs/>
        </w:rPr>
        <w:cr/>
      </w:r>
      <w:r>
        <w:t xml:space="preserve">Yes = 6 </w:t>
      </w:r>
    </w:p>
    <w:p w14:paraId="4AAE0016" w14:textId="71060CF1" w:rsidR="00F1103C" w:rsidRDefault="0018253B" w:rsidP="00ED709D">
      <w:pPr>
        <w:jc w:val="both"/>
      </w:pPr>
      <w:r>
        <w:t>No = 0</w:t>
      </w:r>
    </w:p>
    <w:p w14:paraId="1A1AA348" w14:textId="60698206" w:rsidR="0018253B" w:rsidRDefault="0018253B" w:rsidP="00ED709D">
      <w:pPr>
        <w:jc w:val="both"/>
      </w:pPr>
      <w:r>
        <w:t>Don't know = 3</w:t>
      </w:r>
    </w:p>
    <w:p w14:paraId="0AF6CEC9" w14:textId="77777777" w:rsidR="0018253B" w:rsidRDefault="0018253B" w:rsidP="00ED709D">
      <w:pPr>
        <w:jc w:val="both"/>
        <w:rPr>
          <w:b/>
          <w:bCs/>
        </w:rPr>
      </w:pPr>
    </w:p>
    <w:p w14:paraId="3967AF64" w14:textId="77777777" w:rsidR="0018253B" w:rsidRDefault="0018253B" w:rsidP="00ED709D">
      <w:pPr>
        <w:jc w:val="both"/>
        <w:rPr>
          <w:b/>
          <w:bCs/>
        </w:rPr>
      </w:pPr>
      <w:r>
        <w:rPr>
          <w:b/>
          <w:bCs/>
        </w:rPr>
        <w:br w:type="page"/>
      </w:r>
    </w:p>
    <w:p w14:paraId="59C055E9" w14:textId="62531961" w:rsidR="0018253B" w:rsidRDefault="0018253B" w:rsidP="00ED709D">
      <w:pPr>
        <w:jc w:val="both"/>
        <w:rPr>
          <w:b/>
          <w:bCs/>
          <w:color w:val="32859D"/>
        </w:rPr>
      </w:pPr>
      <w:r w:rsidRPr="00271F31">
        <w:rPr>
          <w:b/>
          <w:bCs/>
          <w:color w:val="32859D"/>
        </w:rPr>
        <w:t>Healthwatch Cumbria: (March – April 20)</w:t>
      </w:r>
    </w:p>
    <w:p w14:paraId="29019C32" w14:textId="77777777" w:rsidR="00271F31" w:rsidRPr="00271F31" w:rsidRDefault="00271F31" w:rsidP="00ED709D">
      <w:pPr>
        <w:jc w:val="both"/>
        <w:rPr>
          <w:b/>
          <w:bCs/>
          <w:color w:val="32859D"/>
        </w:rPr>
      </w:pPr>
    </w:p>
    <w:p w14:paraId="42ACA988" w14:textId="75553ACD" w:rsidR="0018253B" w:rsidRDefault="0018253B" w:rsidP="00ED709D">
      <w:pPr>
        <w:jc w:val="both"/>
      </w:pPr>
      <w:r>
        <w:t>305 people responded to the HWT survey over five weeks, covering the first full week of lockdown in England.</w:t>
      </w:r>
    </w:p>
    <w:p w14:paraId="318AB547" w14:textId="77777777" w:rsidR="00E80387" w:rsidRDefault="00E80387" w:rsidP="00ED709D">
      <w:pPr>
        <w:jc w:val="both"/>
      </w:pPr>
    </w:p>
    <w:p w14:paraId="61BDD264" w14:textId="725E9518" w:rsidR="00E80387" w:rsidRPr="007C2DBD" w:rsidRDefault="00E80387" w:rsidP="007C2DBD">
      <w:pPr>
        <w:jc w:val="both"/>
        <w:rPr>
          <w:b/>
          <w:bCs/>
        </w:rPr>
      </w:pPr>
      <w:r w:rsidRPr="007C2DBD">
        <w:rPr>
          <w:b/>
          <w:bCs/>
        </w:rPr>
        <w:t>Location:</w:t>
      </w:r>
    </w:p>
    <w:p w14:paraId="74F090BB" w14:textId="77777777" w:rsidR="0018253B" w:rsidRDefault="0018253B" w:rsidP="0039785C">
      <w:pPr>
        <w:pStyle w:val="ListParagraph"/>
        <w:numPr>
          <w:ilvl w:val="0"/>
          <w:numId w:val="20"/>
        </w:numPr>
        <w:tabs>
          <w:tab w:val="clear" w:pos="588"/>
          <w:tab w:val="num" w:pos="709"/>
        </w:tabs>
        <w:ind w:left="567" w:hanging="501"/>
        <w:jc w:val="both"/>
      </w:pPr>
      <w:r>
        <w:t>39% of respondents were from Cumbria</w:t>
      </w:r>
    </w:p>
    <w:p w14:paraId="4BED5D54" w14:textId="77777777" w:rsidR="0018253B" w:rsidRDefault="0018253B" w:rsidP="0039785C">
      <w:pPr>
        <w:pStyle w:val="ListParagraph"/>
        <w:numPr>
          <w:ilvl w:val="0"/>
          <w:numId w:val="20"/>
        </w:numPr>
        <w:tabs>
          <w:tab w:val="clear" w:pos="588"/>
          <w:tab w:val="num" w:pos="709"/>
        </w:tabs>
        <w:ind w:left="567" w:hanging="501"/>
        <w:jc w:val="both"/>
      </w:pPr>
      <w:r>
        <w:t>56% were from Lancashire</w:t>
      </w:r>
    </w:p>
    <w:p w14:paraId="6C22420B" w14:textId="77777777" w:rsidR="0018253B" w:rsidRDefault="0018253B" w:rsidP="0039785C">
      <w:pPr>
        <w:pStyle w:val="ListParagraph"/>
        <w:numPr>
          <w:ilvl w:val="0"/>
          <w:numId w:val="20"/>
        </w:numPr>
        <w:tabs>
          <w:tab w:val="clear" w:pos="588"/>
          <w:tab w:val="num" w:pos="709"/>
        </w:tabs>
        <w:ind w:left="567" w:hanging="501"/>
        <w:jc w:val="both"/>
      </w:pPr>
      <w:r>
        <w:t>5% were ‘other’ (including four people from Blackpool and one from Blackburn with Darwen)</w:t>
      </w:r>
    </w:p>
    <w:p w14:paraId="25B218D3" w14:textId="77777777" w:rsidR="009912D2" w:rsidRDefault="009912D2" w:rsidP="007C2DBD">
      <w:pPr>
        <w:jc w:val="both"/>
        <w:rPr>
          <w:b/>
          <w:bCs/>
        </w:rPr>
      </w:pPr>
    </w:p>
    <w:p w14:paraId="450CFDD2" w14:textId="1292D2EA" w:rsidR="00E80387" w:rsidRPr="007C2DBD" w:rsidRDefault="00E80387" w:rsidP="007C2DBD">
      <w:pPr>
        <w:jc w:val="both"/>
        <w:rPr>
          <w:b/>
          <w:bCs/>
        </w:rPr>
      </w:pPr>
      <w:r w:rsidRPr="007C2DBD">
        <w:rPr>
          <w:b/>
          <w:bCs/>
        </w:rPr>
        <w:t>Age:</w:t>
      </w:r>
    </w:p>
    <w:p w14:paraId="3AEA8829" w14:textId="7603D88D" w:rsidR="00C53381" w:rsidRDefault="0018253B" w:rsidP="0039785C">
      <w:pPr>
        <w:pStyle w:val="ListParagraph"/>
        <w:numPr>
          <w:ilvl w:val="0"/>
          <w:numId w:val="20"/>
        </w:numPr>
        <w:tabs>
          <w:tab w:val="clear" w:pos="588"/>
          <w:tab w:val="num" w:pos="709"/>
        </w:tabs>
        <w:ind w:left="567" w:hanging="501"/>
        <w:jc w:val="both"/>
      </w:pPr>
      <w:r>
        <w:t>65% of respondents were aged between 35 and 64 years old</w:t>
      </w:r>
    </w:p>
    <w:p w14:paraId="794C9ABA" w14:textId="52767305" w:rsidR="0018253B" w:rsidRDefault="0018253B" w:rsidP="0039785C">
      <w:pPr>
        <w:pStyle w:val="ListParagraph"/>
        <w:numPr>
          <w:ilvl w:val="0"/>
          <w:numId w:val="20"/>
        </w:numPr>
        <w:tabs>
          <w:tab w:val="clear" w:pos="588"/>
          <w:tab w:val="num" w:pos="709"/>
        </w:tabs>
        <w:ind w:left="567" w:hanging="501"/>
        <w:jc w:val="both"/>
      </w:pPr>
      <w:r>
        <w:t>18% were aged 65 years +</w:t>
      </w:r>
    </w:p>
    <w:p w14:paraId="0AD8BFCB" w14:textId="7E564CC8" w:rsidR="0018253B" w:rsidRDefault="0018253B" w:rsidP="0039785C">
      <w:pPr>
        <w:pStyle w:val="ListParagraph"/>
        <w:numPr>
          <w:ilvl w:val="0"/>
          <w:numId w:val="20"/>
        </w:numPr>
        <w:tabs>
          <w:tab w:val="clear" w:pos="588"/>
          <w:tab w:val="num" w:pos="709"/>
        </w:tabs>
        <w:ind w:left="567" w:hanging="501"/>
        <w:jc w:val="both"/>
      </w:pPr>
      <w:r>
        <w:t>9% were under 25 years old</w:t>
      </w:r>
    </w:p>
    <w:p w14:paraId="0FCC8D26" w14:textId="77777777" w:rsidR="009912D2" w:rsidRDefault="009912D2" w:rsidP="007C2DBD">
      <w:pPr>
        <w:jc w:val="both"/>
        <w:rPr>
          <w:b/>
          <w:bCs/>
        </w:rPr>
      </w:pPr>
    </w:p>
    <w:p w14:paraId="3EC4D74E" w14:textId="3C6F2ADF" w:rsidR="00E80387" w:rsidRPr="007C2DBD" w:rsidRDefault="00E80387" w:rsidP="007C2DBD">
      <w:pPr>
        <w:jc w:val="both"/>
        <w:rPr>
          <w:b/>
          <w:bCs/>
        </w:rPr>
      </w:pPr>
      <w:r w:rsidRPr="007C2DBD">
        <w:rPr>
          <w:b/>
          <w:bCs/>
        </w:rPr>
        <w:t>Gender:</w:t>
      </w:r>
    </w:p>
    <w:p w14:paraId="7DDE596F" w14:textId="5619E970" w:rsidR="00010701" w:rsidRDefault="0018253B" w:rsidP="0039785C">
      <w:pPr>
        <w:pStyle w:val="ListParagraph"/>
        <w:numPr>
          <w:ilvl w:val="0"/>
          <w:numId w:val="20"/>
        </w:numPr>
        <w:tabs>
          <w:tab w:val="clear" w:pos="588"/>
          <w:tab w:val="num" w:pos="709"/>
        </w:tabs>
        <w:ind w:left="567" w:hanging="501"/>
        <w:jc w:val="both"/>
      </w:pPr>
      <w:r>
        <w:t xml:space="preserve">79% of respondents were female </w:t>
      </w:r>
    </w:p>
    <w:p w14:paraId="384289B7" w14:textId="3B1D601B" w:rsidR="0018253B" w:rsidRDefault="0018253B" w:rsidP="0039785C">
      <w:pPr>
        <w:pStyle w:val="ListParagraph"/>
        <w:numPr>
          <w:ilvl w:val="0"/>
          <w:numId w:val="20"/>
        </w:numPr>
        <w:tabs>
          <w:tab w:val="clear" w:pos="588"/>
          <w:tab w:val="num" w:pos="709"/>
        </w:tabs>
        <w:ind w:left="567" w:hanging="501"/>
        <w:jc w:val="both"/>
      </w:pPr>
      <w:r>
        <w:t>20% were male</w:t>
      </w:r>
    </w:p>
    <w:p w14:paraId="4ABA1EDA" w14:textId="77777777" w:rsidR="009912D2" w:rsidRDefault="009912D2" w:rsidP="007C2DBD">
      <w:pPr>
        <w:jc w:val="both"/>
        <w:rPr>
          <w:b/>
          <w:bCs/>
        </w:rPr>
      </w:pPr>
    </w:p>
    <w:p w14:paraId="4316489A" w14:textId="354FA001" w:rsidR="001C26A1" w:rsidRPr="007C2DBD" w:rsidRDefault="001C26A1" w:rsidP="007C2DBD">
      <w:pPr>
        <w:jc w:val="both"/>
        <w:rPr>
          <w:b/>
          <w:bCs/>
        </w:rPr>
      </w:pPr>
      <w:r w:rsidRPr="007C2DBD">
        <w:rPr>
          <w:b/>
          <w:bCs/>
        </w:rPr>
        <w:t>Employment Status:</w:t>
      </w:r>
    </w:p>
    <w:p w14:paraId="23B295B3" w14:textId="0B07C5F4" w:rsidR="001C26A1" w:rsidRDefault="0018253B" w:rsidP="0039785C">
      <w:pPr>
        <w:pStyle w:val="ListParagraph"/>
        <w:numPr>
          <w:ilvl w:val="0"/>
          <w:numId w:val="20"/>
        </w:numPr>
        <w:tabs>
          <w:tab w:val="clear" w:pos="588"/>
          <w:tab w:val="num" w:pos="851"/>
        </w:tabs>
        <w:ind w:left="567" w:hanging="501"/>
        <w:jc w:val="both"/>
      </w:pPr>
      <w:r>
        <w:t xml:space="preserve">61% of people who responded to our survey were in some form of employment </w:t>
      </w:r>
    </w:p>
    <w:p w14:paraId="6BAA0972" w14:textId="4441D3E1" w:rsidR="0018253B" w:rsidRDefault="0018253B" w:rsidP="0039785C">
      <w:pPr>
        <w:pStyle w:val="ListParagraph"/>
        <w:numPr>
          <w:ilvl w:val="0"/>
          <w:numId w:val="20"/>
        </w:numPr>
        <w:tabs>
          <w:tab w:val="clear" w:pos="588"/>
          <w:tab w:val="num" w:pos="851"/>
        </w:tabs>
        <w:ind w:left="567" w:hanging="501"/>
        <w:jc w:val="both"/>
      </w:pPr>
      <w:r>
        <w:t>17% were retired</w:t>
      </w:r>
    </w:p>
    <w:p w14:paraId="75393DB1" w14:textId="2C6A2CB6" w:rsidR="0018253B" w:rsidRDefault="0018253B" w:rsidP="0039785C">
      <w:pPr>
        <w:pStyle w:val="ListParagraph"/>
        <w:numPr>
          <w:ilvl w:val="0"/>
          <w:numId w:val="20"/>
        </w:numPr>
        <w:tabs>
          <w:tab w:val="clear" w:pos="588"/>
          <w:tab w:val="num" w:pos="851"/>
        </w:tabs>
        <w:ind w:left="567" w:hanging="501"/>
        <w:jc w:val="both"/>
      </w:pPr>
      <w:r>
        <w:t>6% were in full time education</w:t>
      </w:r>
    </w:p>
    <w:p w14:paraId="3596C7AC" w14:textId="77777777" w:rsidR="009912D2" w:rsidRDefault="009912D2" w:rsidP="007C2DBD">
      <w:pPr>
        <w:jc w:val="both"/>
        <w:rPr>
          <w:b/>
          <w:bCs/>
        </w:rPr>
      </w:pPr>
    </w:p>
    <w:p w14:paraId="5BBE5235" w14:textId="613E7EE3" w:rsidR="001C26A1" w:rsidRPr="007C2DBD" w:rsidRDefault="001C26A1" w:rsidP="007C2DBD">
      <w:pPr>
        <w:jc w:val="both"/>
        <w:rPr>
          <w:b/>
          <w:bCs/>
        </w:rPr>
      </w:pPr>
      <w:r w:rsidRPr="007C2DBD">
        <w:rPr>
          <w:b/>
          <w:bCs/>
        </w:rPr>
        <w:t>Household:</w:t>
      </w:r>
    </w:p>
    <w:p w14:paraId="65CD9587" w14:textId="029C1EAA" w:rsidR="001C26A1" w:rsidRDefault="0018253B" w:rsidP="0039785C">
      <w:pPr>
        <w:pStyle w:val="ListParagraph"/>
        <w:numPr>
          <w:ilvl w:val="0"/>
          <w:numId w:val="20"/>
        </w:numPr>
        <w:tabs>
          <w:tab w:val="clear" w:pos="588"/>
          <w:tab w:val="num" w:pos="851"/>
        </w:tabs>
        <w:ind w:left="567" w:hanging="501"/>
        <w:jc w:val="both"/>
      </w:pPr>
      <w:r>
        <w:t>Over half of the respondents to our survey live with one other adult</w:t>
      </w:r>
    </w:p>
    <w:p w14:paraId="3000A311" w14:textId="3A510B25" w:rsidR="0018253B" w:rsidRDefault="0018253B" w:rsidP="0039785C">
      <w:pPr>
        <w:pStyle w:val="ListParagraph"/>
        <w:numPr>
          <w:ilvl w:val="0"/>
          <w:numId w:val="20"/>
        </w:numPr>
        <w:tabs>
          <w:tab w:val="clear" w:pos="588"/>
          <w:tab w:val="num" w:pos="851"/>
        </w:tabs>
        <w:ind w:left="567" w:hanging="501"/>
        <w:jc w:val="both"/>
      </w:pPr>
      <w:r>
        <w:t>18% are the only adult in the household. This 18% is equivalent to 55 people</w:t>
      </w:r>
    </w:p>
    <w:p w14:paraId="66EC2C86" w14:textId="7CE6BAF1" w:rsidR="002B0A04" w:rsidRDefault="0018253B" w:rsidP="0039785C">
      <w:pPr>
        <w:pStyle w:val="ListParagraph"/>
        <w:numPr>
          <w:ilvl w:val="1"/>
          <w:numId w:val="20"/>
        </w:numPr>
        <w:tabs>
          <w:tab w:val="num" w:pos="1134"/>
        </w:tabs>
        <w:ind w:left="1134" w:hanging="501"/>
        <w:jc w:val="both"/>
      </w:pPr>
      <w:r>
        <w:t>Of these, 8 people are looking after children. 47 are living entirely on their own</w:t>
      </w:r>
    </w:p>
    <w:p w14:paraId="237C8F15" w14:textId="3A9EB765" w:rsidR="0018253B" w:rsidRDefault="0018253B" w:rsidP="0039785C">
      <w:pPr>
        <w:pStyle w:val="ListParagraph"/>
        <w:numPr>
          <w:ilvl w:val="0"/>
          <w:numId w:val="20"/>
        </w:numPr>
        <w:tabs>
          <w:tab w:val="clear" w:pos="588"/>
          <w:tab w:val="num" w:pos="851"/>
        </w:tabs>
        <w:ind w:left="567" w:hanging="501"/>
        <w:jc w:val="both"/>
      </w:pPr>
      <w:r>
        <w:t>31% are retired</w:t>
      </w:r>
    </w:p>
    <w:p w14:paraId="7C89CC2D" w14:textId="4D009088" w:rsidR="0018253B" w:rsidRDefault="0018253B" w:rsidP="0039785C">
      <w:pPr>
        <w:pStyle w:val="ListParagraph"/>
        <w:numPr>
          <w:ilvl w:val="0"/>
          <w:numId w:val="20"/>
        </w:numPr>
        <w:tabs>
          <w:tab w:val="clear" w:pos="588"/>
          <w:tab w:val="num" w:pos="851"/>
        </w:tabs>
        <w:ind w:left="567" w:hanging="501"/>
        <w:jc w:val="both"/>
      </w:pPr>
      <w:r>
        <w:t>4% have caring responsibilities, and 13% identify as having a disability</w:t>
      </w:r>
    </w:p>
    <w:p w14:paraId="4D6AD95A" w14:textId="29B58B66" w:rsidR="0018253B" w:rsidRDefault="0018253B" w:rsidP="0039785C">
      <w:pPr>
        <w:pStyle w:val="ListParagraph"/>
        <w:numPr>
          <w:ilvl w:val="0"/>
          <w:numId w:val="20"/>
        </w:numPr>
        <w:tabs>
          <w:tab w:val="clear" w:pos="588"/>
          <w:tab w:val="num" w:pos="851"/>
        </w:tabs>
        <w:ind w:left="567" w:hanging="501"/>
        <w:jc w:val="both"/>
      </w:pPr>
      <w:r>
        <w:t>67% of respondents to this survey did not have any children living in the house</w:t>
      </w:r>
    </w:p>
    <w:p w14:paraId="1721270B" w14:textId="34B1814D" w:rsidR="0018253B" w:rsidRDefault="0018253B" w:rsidP="0039785C">
      <w:pPr>
        <w:pStyle w:val="ListParagraph"/>
        <w:numPr>
          <w:ilvl w:val="0"/>
          <w:numId w:val="20"/>
        </w:numPr>
        <w:tabs>
          <w:tab w:val="clear" w:pos="588"/>
          <w:tab w:val="num" w:pos="851"/>
        </w:tabs>
        <w:ind w:left="567" w:hanging="501"/>
        <w:jc w:val="both"/>
      </w:pPr>
      <w:r>
        <w:t>1 person had 4 children and 1 person had 7 or more children living in the house at the time</w:t>
      </w:r>
    </w:p>
    <w:p w14:paraId="0E6E6083" w14:textId="77777777" w:rsidR="009912D2" w:rsidRDefault="009912D2" w:rsidP="007C2DBD">
      <w:pPr>
        <w:jc w:val="both"/>
        <w:rPr>
          <w:b/>
          <w:bCs/>
        </w:rPr>
      </w:pPr>
    </w:p>
    <w:p w14:paraId="59CB9CAF" w14:textId="7476D8F7" w:rsidR="002B0A04" w:rsidRPr="007C2DBD" w:rsidRDefault="002B0A04" w:rsidP="007C2DBD">
      <w:pPr>
        <w:jc w:val="both"/>
        <w:rPr>
          <w:b/>
          <w:bCs/>
        </w:rPr>
      </w:pPr>
      <w:r w:rsidRPr="007C2DBD">
        <w:rPr>
          <w:b/>
          <w:bCs/>
        </w:rPr>
        <w:t>Ethnicity</w:t>
      </w:r>
    </w:p>
    <w:p w14:paraId="6C4FCA3D" w14:textId="3B07CC3D" w:rsidR="002B0A04" w:rsidRDefault="0018253B" w:rsidP="0039785C">
      <w:pPr>
        <w:pStyle w:val="ListParagraph"/>
        <w:numPr>
          <w:ilvl w:val="0"/>
          <w:numId w:val="20"/>
        </w:numPr>
        <w:tabs>
          <w:tab w:val="clear" w:pos="588"/>
          <w:tab w:val="num" w:pos="709"/>
        </w:tabs>
        <w:ind w:left="567" w:hanging="501"/>
        <w:jc w:val="both"/>
      </w:pPr>
      <w:r>
        <w:t>94% of respondents identified as white British, with a further 3% white other</w:t>
      </w:r>
    </w:p>
    <w:p w14:paraId="6020BF54" w14:textId="3212EA8E" w:rsidR="002B0A04" w:rsidRDefault="0018253B" w:rsidP="0039785C">
      <w:pPr>
        <w:pStyle w:val="ListParagraph"/>
        <w:numPr>
          <w:ilvl w:val="0"/>
          <w:numId w:val="20"/>
        </w:numPr>
        <w:tabs>
          <w:tab w:val="clear" w:pos="588"/>
          <w:tab w:val="num" w:pos="709"/>
        </w:tabs>
        <w:ind w:left="567" w:hanging="501"/>
        <w:jc w:val="both"/>
      </w:pPr>
      <w:r>
        <w:t>1% were black or black British</w:t>
      </w:r>
    </w:p>
    <w:p w14:paraId="6DE38033" w14:textId="4C0E6AB7" w:rsidR="0018253B" w:rsidRDefault="0018253B" w:rsidP="0039785C">
      <w:pPr>
        <w:pStyle w:val="ListParagraph"/>
        <w:numPr>
          <w:ilvl w:val="0"/>
          <w:numId w:val="20"/>
        </w:numPr>
        <w:tabs>
          <w:tab w:val="clear" w:pos="588"/>
          <w:tab w:val="num" w:pos="709"/>
        </w:tabs>
        <w:ind w:left="567" w:hanging="501"/>
        <w:jc w:val="both"/>
      </w:pPr>
      <w:r>
        <w:t xml:space="preserve">2% Asian or Asian British </w:t>
      </w:r>
    </w:p>
    <w:p w14:paraId="61A2BC60" w14:textId="77777777" w:rsidR="002B0A04" w:rsidRDefault="002B0A04" w:rsidP="00ED709D">
      <w:pPr>
        <w:jc w:val="both"/>
      </w:pPr>
    </w:p>
    <w:p w14:paraId="4BBA0F00" w14:textId="6358D2FA" w:rsidR="0018253B" w:rsidRPr="00E3273E" w:rsidRDefault="0018253B" w:rsidP="00ED709D">
      <w:pPr>
        <w:jc w:val="both"/>
        <w:rPr>
          <w:b/>
          <w:bCs/>
        </w:rPr>
      </w:pPr>
      <w:r w:rsidRPr="00E3273E">
        <w:rPr>
          <w:b/>
          <w:bCs/>
        </w:rPr>
        <w:t>What are you three biggest concerns?</w:t>
      </w:r>
    </w:p>
    <w:p w14:paraId="3BDE512F" w14:textId="6216FA24" w:rsidR="0018253B" w:rsidRDefault="0018253B" w:rsidP="0039785C">
      <w:pPr>
        <w:pStyle w:val="ListParagraph"/>
        <w:numPr>
          <w:ilvl w:val="0"/>
          <w:numId w:val="21"/>
        </w:numPr>
        <w:ind w:left="567" w:hanging="501"/>
        <w:jc w:val="both"/>
      </w:pPr>
      <w:r>
        <w:t>My family and friends will contract the virus</w:t>
      </w:r>
    </w:p>
    <w:p w14:paraId="5ADD5E46" w14:textId="5A0A8ED9" w:rsidR="0018253B" w:rsidRDefault="0018253B" w:rsidP="0039785C">
      <w:pPr>
        <w:pStyle w:val="ListParagraph"/>
        <w:numPr>
          <w:ilvl w:val="0"/>
          <w:numId w:val="21"/>
        </w:numPr>
        <w:ind w:left="567" w:hanging="501"/>
        <w:jc w:val="both"/>
      </w:pPr>
      <w:r>
        <w:t>That I will contract the virus</w:t>
      </w:r>
    </w:p>
    <w:p w14:paraId="79769A56" w14:textId="5F585039" w:rsidR="0018253B" w:rsidRDefault="0018253B" w:rsidP="0039785C">
      <w:pPr>
        <w:pStyle w:val="ListParagraph"/>
        <w:numPr>
          <w:ilvl w:val="0"/>
          <w:numId w:val="21"/>
        </w:numPr>
        <w:ind w:left="567" w:hanging="501"/>
        <w:jc w:val="both"/>
      </w:pPr>
      <w:r>
        <w:t>Financial concerns and a shortage of food</w:t>
      </w:r>
    </w:p>
    <w:p w14:paraId="160FAC10" w14:textId="77777777" w:rsidR="00E3273E" w:rsidRDefault="00E3273E" w:rsidP="00ED709D">
      <w:pPr>
        <w:jc w:val="both"/>
      </w:pPr>
    </w:p>
    <w:p w14:paraId="697E0FF2" w14:textId="77777777" w:rsidR="009912D2" w:rsidRDefault="009912D2" w:rsidP="00ED709D">
      <w:pPr>
        <w:jc w:val="both"/>
        <w:rPr>
          <w:b/>
          <w:bCs/>
        </w:rPr>
      </w:pPr>
    </w:p>
    <w:p w14:paraId="604D0064" w14:textId="77777777" w:rsidR="009912D2" w:rsidRDefault="009912D2" w:rsidP="00ED709D">
      <w:pPr>
        <w:jc w:val="both"/>
        <w:rPr>
          <w:b/>
          <w:bCs/>
        </w:rPr>
      </w:pPr>
    </w:p>
    <w:p w14:paraId="560BDF8F" w14:textId="2436AB0E" w:rsidR="0018253B" w:rsidRPr="00E3273E" w:rsidRDefault="0018253B" w:rsidP="00ED709D">
      <w:pPr>
        <w:jc w:val="both"/>
        <w:rPr>
          <w:b/>
          <w:bCs/>
        </w:rPr>
      </w:pPr>
      <w:r w:rsidRPr="00E3273E">
        <w:rPr>
          <w:b/>
          <w:bCs/>
        </w:rPr>
        <w:t>How are you taking care of your emotional and mental health?</w:t>
      </w:r>
    </w:p>
    <w:p w14:paraId="42E9E45D" w14:textId="0E9B201A" w:rsidR="0018253B" w:rsidRDefault="0018253B" w:rsidP="0039785C">
      <w:pPr>
        <w:pStyle w:val="ListParagraph"/>
        <w:numPr>
          <w:ilvl w:val="0"/>
          <w:numId w:val="22"/>
        </w:numPr>
        <w:tabs>
          <w:tab w:val="clear" w:pos="720"/>
          <w:tab w:val="num" w:pos="851"/>
        </w:tabs>
        <w:ind w:left="567" w:hanging="501"/>
        <w:jc w:val="both"/>
      </w:pPr>
      <w:r>
        <w:t>Staying in touch with friends and family – through various means including video chats and</w:t>
      </w:r>
      <w:r w:rsidR="00F15A48">
        <w:t xml:space="preserve"> </w:t>
      </w:r>
      <w:r>
        <w:t>phone calls.</w:t>
      </w:r>
    </w:p>
    <w:p w14:paraId="21EA95FC" w14:textId="18676254" w:rsidR="0018253B" w:rsidRDefault="0018253B" w:rsidP="0039785C">
      <w:pPr>
        <w:pStyle w:val="ListParagraph"/>
        <w:numPr>
          <w:ilvl w:val="0"/>
          <w:numId w:val="20"/>
        </w:numPr>
        <w:tabs>
          <w:tab w:val="num" w:pos="851"/>
        </w:tabs>
        <w:ind w:left="567" w:hanging="501"/>
        <w:jc w:val="both"/>
      </w:pPr>
      <w:r>
        <w:t xml:space="preserve">Using exercise, meditation, gardening, </w:t>
      </w:r>
      <w:proofErr w:type="gramStart"/>
      <w:r>
        <w:t>housework</w:t>
      </w:r>
      <w:proofErr w:type="gramEnd"/>
      <w:r>
        <w:t xml:space="preserve"> and prayer.</w:t>
      </w:r>
    </w:p>
    <w:p w14:paraId="3F88A1FD" w14:textId="5FDE4E29" w:rsidR="0018253B" w:rsidRDefault="0018253B" w:rsidP="0039785C">
      <w:pPr>
        <w:pStyle w:val="ListParagraph"/>
        <w:numPr>
          <w:ilvl w:val="0"/>
          <w:numId w:val="20"/>
        </w:numPr>
        <w:tabs>
          <w:tab w:val="num" w:pos="851"/>
        </w:tabs>
        <w:ind w:left="567" w:hanging="501"/>
        <w:jc w:val="both"/>
      </w:pPr>
      <w:r>
        <w:t>‘Keeping busy’.</w:t>
      </w:r>
    </w:p>
    <w:p w14:paraId="77BB3EA6" w14:textId="448DAE20" w:rsidR="0018253B" w:rsidRDefault="0018253B" w:rsidP="0039785C">
      <w:pPr>
        <w:pStyle w:val="ListParagraph"/>
        <w:numPr>
          <w:ilvl w:val="0"/>
          <w:numId w:val="20"/>
        </w:numPr>
        <w:tabs>
          <w:tab w:val="num" w:pos="851"/>
        </w:tabs>
        <w:ind w:left="567" w:hanging="501"/>
        <w:jc w:val="both"/>
      </w:pPr>
      <w:r>
        <w:t>Taking up new hobbies, restarting old ones or continuing with existing hobbies.</w:t>
      </w:r>
    </w:p>
    <w:p w14:paraId="655F5B0B" w14:textId="00774BD1" w:rsidR="0018253B" w:rsidRDefault="0018253B" w:rsidP="0039785C">
      <w:pPr>
        <w:pStyle w:val="ListParagraph"/>
        <w:numPr>
          <w:ilvl w:val="0"/>
          <w:numId w:val="20"/>
        </w:numPr>
        <w:tabs>
          <w:tab w:val="num" w:pos="851"/>
        </w:tabs>
        <w:ind w:left="567" w:hanging="501"/>
        <w:jc w:val="both"/>
      </w:pPr>
      <w:r>
        <w:t xml:space="preserve">Listening to music, reading, </w:t>
      </w:r>
      <w:proofErr w:type="gramStart"/>
      <w:r>
        <w:t>drawing</w:t>
      </w:r>
      <w:proofErr w:type="gramEnd"/>
      <w:r>
        <w:t xml:space="preserve"> and painting or crafting.</w:t>
      </w:r>
    </w:p>
    <w:p w14:paraId="16348ED7" w14:textId="52EB4F2A" w:rsidR="0018253B" w:rsidRDefault="0018253B" w:rsidP="0039785C">
      <w:pPr>
        <w:pStyle w:val="ListParagraph"/>
        <w:numPr>
          <w:ilvl w:val="0"/>
          <w:numId w:val="20"/>
        </w:numPr>
        <w:tabs>
          <w:tab w:val="num" w:pos="851"/>
        </w:tabs>
        <w:ind w:left="567" w:hanging="501"/>
        <w:jc w:val="both"/>
      </w:pPr>
      <w:r>
        <w:t>Completing puzzles and jigsaws.</w:t>
      </w:r>
    </w:p>
    <w:p w14:paraId="79587969" w14:textId="0CC1E081" w:rsidR="0018253B" w:rsidRDefault="0018253B" w:rsidP="0039785C">
      <w:pPr>
        <w:pStyle w:val="ListParagraph"/>
        <w:numPr>
          <w:ilvl w:val="0"/>
          <w:numId w:val="20"/>
        </w:numPr>
        <w:tabs>
          <w:tab w:val="num" w:pos="851"/>
        </w:tabs>
        <w:ind w:left="567" w:hanging="501"/>
        <w:jc w:val="both"/>
      </w:pPr>
      <w:r>
        <w:t>Sticking to a routine.</w:t>
      </w:r>
    </w:p>
    <w:p w14:paraId="5236B0E6" w14:textId="6FF3D5F9" w:rsidR="0018253B" w:rsidRDefault="0018253B" w:rsidP="0039785C">
      <w:pPr>
        <w:pStyle w:val="ListParagraph"/>
        <w:numPr>
          <w:ilvl w:val="0"/>
          <w:numId w:val="20"/>
        </w:numPr>
        <w:tabs>
          <w:tab w:val="num" w:pos="851"/>
        </w:tabs>
        <w:ind w:left="567" w:hanging="501"/>
        <w:jc w:val="both"/>
      </w:pPr>
      <w:r>
        <w:t>Using social media.</w:t>
      </w:r>
    </w:p>
    <w:p w14:paraId="172D35DC" w14:textId="21BD2CB0" w:rsidR="0018253B" w:rsidRDefault="0018253B" w:rsidP="0039785C">
      <w:pPr>
        <w:pStyle w:val="ListParagraph"/>
        <w:numPr>
          <w:ilvl w:val="0"/>
          <w:numId w:val="20"/>
        </w:numPr>
        <w:tabs>
          <w:tab w:val="num" w:pos="851"/>
        </w:tabs>
        <w:ind w:left="567" w:hanging="501"/>
        <w:jc w:val="both"/>
      </w:pPr>
      <w:r>
        <w:t>Watching TV or films and listening to the radio.</w:t>
      </w:r>
      <w:r>
        <w:cr/>
      </w:r>
    </w:p>
    <w:p w14:paraId="3C77E548" w14:textId="77777777" w:rsidR="0018253B" w:rsidRPr="001124CD" w:rsidRDefault="0018253B" w:rsidP="00ED709D">
      <w:pPr>
        <w:jc w:val="both"/>
        <w:rPr>
          <w:b/>
          <w:bCs/>
        </w:rPr>
      </w:pPr>
      <w:r w:rsidRPr="001124CD">
        <w:rPr>
          <w:b/>
          <w:bCs/>
        </w:rPr>
        <w:t>Where have you found information about COVID 19?</w:t>
      </w:r>
    </w:p>
    <w:p w14:paraId="5EA3C303" w14:textId="3C76D3E3" w:rsidR="0018253B" w:rsidRDefault="0018253B" w:rsidP="0039785C">
      <w:pPr>
        <w:pStyle w:val="ListParagraph"/>
        <w:numPr>
          <w:ilvl w:val="0"/>
          <w:numId w:val="23"/>
        </w:numPr>
        <w:ind w:left="567" w:hanging="501"/>
        <w:jc w:val="both"/>
      </w:pPr>
      <w:r>
        <w:t>TV news: mainly the BBC, but also Sky news.</w:t>
      </w:r>
    </w:p>
    <w:p w14:paraId="4B7D2B59" w14:textId="003BB16D" w:rsidR="0018253B" w:rsidRDefault="0018253B" w:rsidP="0039785C">
      <w:pPr>
        <w:pStyle w:val="ListParagraph"/>
        <w:numPr>
          <w:ilvl w:val="0"/>
          <w:numId w:val="23"/>
        </w:numPr>
        <w:ind w:left="567" w:hanging="501"/>
        <w:jc w:val="both"/>
      </w:pPr>
      <w:r>
        <w:t>Gov.uk</w:t>
      </w:r>
    </w:p>
    <w:p w14:paraId="1BF4C655" w14:textId="4EFCF52B" w:rsidR="0018253B" w:rsidRDefault="0018253B" w:rsidP="0039785C">
      <w:pPr>
        <w:pStyle w:val="ListParagraph"/>
        <w:numPr>
          <w:ilvl w:val="0"/>
          <w:numId w:val="23"/>
        </w:numPr>
        <w:ind w:left="567" w:hanging="501"/>
        <w:jc w:val="both"/>
      </w:pPr>
      <w:r>
        <w:t>NHS.uk</w:t>
      </w:r>
    </w:p>
    <w:p w14:paraId="18696BEB" w14:textId="3871CE41" w:rsidR="0018253B" w:rsidRDefault="0018253B" w:rsidP="0039785C">
      <w:pPr>
        <w:pStyle w:val="ListParagraph"/>
        <w:numPr>
          <w:ilvl w:val="0"/>
          <w:numId w:val="23"/>
        </w:numPr>
        <w:ind w:left="567" w:hanging="501"/>
        <w:jc w:val="both"/>
      </w:pPr>
      <w:r>
        <w:t>Internet websites.</w:t>
      </w:r>
    </w:p>
    <w:p w14:paraId="1F5DE353" w14:textId="50B59716" w:rsidR="0018253B" w:rsidRDefault="0018253B" w:rsidP="0039785C">
      <w:pPr>
        <w:pStyle w:val="ListParagraph"/>
        <w:numPr>
          <w:ilvl w:val="0"/>
          <w:numId w:val="23"/>
        </w:numPr>
        <w:ind w:left="567" w:hanging="501"/>
        <w:jc w:val="both"/>
      </w:pPr>
      <w:r>
        <w:t>Social media.</w:t>
      </w:r>
    </w:p>
    <w:p w14:paraId="6FE6AF88" w14:textId="136E1190" w:rsidR="0018253B" w:rsidRDefault="0018253B" w:rsidP="0039785C">
      <w:pPr>
        <w:pStyle w:val="ListParagraph"/>
        <w:numPr>
          <w:ilvl w:val="0"/>
          <w:numId w:val="23"/>
        </w:numPr>
        <w:ind w:left="567" w:hanging="501"/>
        <w:jc w:val="both"/>
      </w:pPr>
      <w:r>
        <w:t>Trusted and reliable websites: BBC, WHO.</w:t>
      </w:r>
    </w:p>
    <w:p w14:paraId="7FE8E013" w14:textId="224C322A" w:rsidR="0018253B" w:rsidRDefault="0018253B" w:rsidP="0039785C">
      <w:pPr>
        <w:pStyle w:val="ListParagraph"/>
        <w:numPr>
          <w:ilvl w:val="0"/>
          <w:numId w:val="23"/>
        </w:numPr>
        <w:ind w:left="567" w:hanging="501"/>
        <w:jc w:val="both"/>
      </w:pPr>
      <w:r>
        <w:t>Radio and newspapers.</w:t>
      </w:r>
    </w:p>
    <w:p w14:paraId="23E939DB" w14:textId="77777777" w:rsidR="0018253B" w:rsidRDefault="0018253B" w:rsidP="00ED709D">
      <w:pPr>
        <w:jc w:val="both"/>
      </w:pPr>
    </w:p>
    <w:p w14:paraId="280354DA" w14:textId="72567365" w:rsidR="0018253B" w:rsidRDefault="0018253B" w:rsidP="00ED709D">
      <w:pPr>
        <w:jc w:val="both"/>
      </w:pPr>
      <w:r>
        <w:t>Over half of respondents said (every week) they felt that they either had already enough</w:t>
      </w:r>
      <w:r w:rsidR="007C2DBD">
        <w:t xml:space="preserve"> </w:t>
      </w:r>
      <w:r>
        <w:t>information or else they weren’t sure what more information would help.</w:t>
      </w:r>
    </w:p>
    <w:p w14:paraId="60D816E7" w14:textId="77777777" w:rsidR="001124CD" w:rsidRDefault="001124CD" w:rsidP="00ED709D">
      <w:pPr>
        <w:jc w:val="both"/>
      </w:pPr>
    </w:p>
    <w:p w14:paraId="723C5055" w14:textId="0AA46C36" w:rsidR="0018253B" w:rsidRDefault="0018253B" w:rsidP="00ED709D">
      <w:pPr>
        <w:jc w:val="both"/>
      </w:pPr>
      <w:r>
        <w:t>One issue that was identified from this question was the number of people asking for information</w:t>
      </w:r>
      <w:r w:rsidR="001124CD">
        <w:t xml:space="preserve"> </w:t>
      </w:r>
      <w:r>
        <w:t>that was already available through mainstream media sources. This prompted HWT to design a</w:t>
      </w:r>
      <w:r w:rsidR="001124CD">
        <w:t xml:space="preserve"> </w:t>
      </w:r>
      <w:r>
        <w:t>Q&amp;A style social media campaign that addressed the main signposting issues raised via the survey</w:t>
      </w:r>
      <w:r w:rsidR="001124CD">
        <w:t xml:space="preserve"> </w:t>
      </w:r>
      <w:r>
        <w:t>responses.</w:t>
      </w:r>
    </w:p>
    <w:p w14:paraId="387564AF" w14:textId="77777777" w:rsidR="001124CD" w:rsidRDefault="001124CD" w:rsidP="00ED709D">
      <w:pPr>
        <w:jc w:val="both"/>
      </w:pPr>
    </w:p>
    <w:p w14:paraId="0EE2B302" w14:textId="71C54859" w:rsidR="0018253B" w:rsidRPr="008A2CA0" w:rsidRDefault="0018253B" w:rsidP="00ED709D">
      <w:pPr>
        <w:jc w:val="both"/>
        <w:rPr>
          <w:b/>
          <w:bCs/>
        </w:rPr>
      </w:pPr>
      <w:r w:rsidRPr="008A2CA0">
        <w:rPr>
          <w:b/>
          <w:bCs/>
        </w:rPr>
        <w:t>Other information that people felt would support them:</w:t>
      </w:r>
    </w:p>
    <w:p w14:paraId="29FA1D62" w14:textId="3AF50A84" w:rsidR="0018253B" w:rsidRDefault="0018253B" w:rsidP="0039785C">
      <w:pPr>
        <w:pStyle w:val="ListParagraph"/>
        <w:numPr>
          <w:ilvl w:val="0"/>
          <w:numId w:val="20"/>
        </w:numPr>
        <w:tabs>
          <w:tab w:val="num" w:pos="851"/>
        </w:tabs>
        <w:ind w:left="567" w:hanging="501"/>
        <w:jc w:val="both"/>
      </w:pPr>
      <w:r>
        <w:t>“A clear exit strategy.”</w:t>
      </w:r>
    </w:p>
    <w:p w14:paraId="7B460147" w14:textId="6B954D8B" w:rsidR="0018253B" w:rsidRDefault="0018253B" w:rsidP="0039785C">
      <w:pPr>
        <w:pStyle w:val="ListParagraph"/>
        <w:numPr>
          <w:ilvl w:val="0"/>
          <w:numId w:val="20"/>
        </w:numPr>
        <w:tabs>
          <w:tab w:val="num" w:pos="851"/>
        </w:tabs>
        <w:ind w:left="567" w:hanging="501"/>
        <w:jc w:val="both"/>
      </w:pPr>
      <w:r>
        <w:t>“Specific local information.”</w:t>
      </w:r>
    </w:p>
    <w:p w14:paraId="47AC0857" w14:textId="4CF237ED" w:rsidR="0018253B" w:rsidRDefault="0018253B" w:rsidP="0039785C">
      <w:pPr>
        <w:pStyle w:val="ListParagraph"/>
        <w:numPr>
          <w:ilvl w:val="0"/>
          <w:numId w:val="20"/>
        </w:numPr>
        <w:tabs>
          <w:tab w:val="num" w:pos="851"/>
        </w:tabs>
        <w:ind w:left="567" w:hanging="501"/>
        <w:jc w:val="both"/>
      </w:pPr>
      <w:r>
        <w:t>“The truth about what is actually happening.”</w:t>
      </w:r>
    </w:p>
    <w:p w14:paraId="2DC8BBB6" w14:textId="370699A7" w:rsidR="0018253B" w:rsidRDefault="0018253B" w:rsidP="0039785C">
      <w:pPr>
        <w:pStyle w:val="ListParagraph"/>
        <w:numPr>
          <w:ilvl w:val="0"/>
          <w:numId w:val="20"/>
        </w:numPr>
        <w:tabs>
          <w:tab w:val="num" w:pos="851"/>
        </w:tabs>
        <w:ind w:left="567" w:hanging="501"/>
        <w:jc w:val="both"/>
      </w:pPr>
      <w:r>
        <w:t>“An idea of what could be next.”</w:t>
      </w:r>
    </w:p>
    <w:p w14:paraId="7D07BEB9" w14:textId="77777777" w:rsidR="008A2CA0" w:rsidRDefault="008A2CA0" w:rsidP="00ED709D">
      <w:pPr>
        <w:jc w:val="both"/>
      </w:pPr>
    </w:p>
    <w:p w14:paraId="08D6013F" w14:textId="0446C9E1" w:rsidR="0018253B" w:rsidRPr="008A2CA0" w:rsidRDefault="0018253B" w:rsidP="00ED709D">
      <w:pPr>
        <w:jc w:val="both"/>
        <w:rPr>
          <w:b/>
          <w:bCs/>
        </w:rPr>
      </w:pPr>
      <w:r w:rsidRPr="008A2CA0">
        <w:rPr>
          <w:b/>
          <w:bCs/>
        </w:rPr>
        <w:t xml:space="preserve">Are you currently receiving any medical treatment or care (not related to </w:t>
      </w:r>
      <w:r w:rsidR="007C2DBD" w:rsidRPr="008A2CA0">
        <w:rPr>
          <w:b/>
          <w:bCs/>
        </w:rPr>
        <w:t>COVID)?</w:t>
      </w:r>
    </w:p>
    <w:p w14:paraId="2F670391" w14:textId="77777777" w:rsidR="008A2CA0" w:rsidRDefault="0018253B" w:rsidP="00ED709D">
      <w:pPr>
        <w:jc w:val="both"/>
      </w:pPr>
      <w:r>
        <w:t xml:space="preserve">Yes = 40% </w:t>
      </w:r>
    </w:p>
    <w:p w14:paraId="14FA9658" w14:textId="1E00A6A6" w:rsidR="0018253B" w:rsidRDefault="0018253B" w:rsidP="00ED709D">
      <w:pPr>
        <w:jc w:val="both"/>
      </w:pPr>
      <w:r>
        <w:t>No = 60%</w:t>
      </w:r>
    </w:p>
    <w:p w14:paraId="1A05E109" w14:textId="77777777" w:rsidR="008A2CA0" w:rsidRDefault="008A2CA0" w:rsidP="00ED709D">
      <w:pPr>
        <w:jc w:val="both"/>
      </w:pPr>
    </w:p>
    <w:p w14:paraId="6C667A3E" w14:textId="77777777" w:rsidR="0018253B" w:rsidRPr="008A2CA0" w:rsidRDefault="0018253B" w:rsidP="00ED709D">
      <w:pPr>
        <w:jc w:val="both"/>
        <w:rPr>
          <w:b/>
          <w:bCs/>
        </w:rPr>
      </w:pPr>
      <w:r w:rsidRPr="008A2CA0">
        <w:rPr>
          <w:b/>
          <w:bCs/>
        </w:rPr>
        <w:t>Is there anything you would like to tell us?</w:t>
      </w:r>
    </w:p>
    <w:p w14:paraId="326C9948" w14:textId="77777777" w:rsidR="0018253B" w:rsidRDefault="0018253B" w:rsidP="00ED709D">
      <w:pPr>
        <w:jc w:val="both"/>
      </w:pPr>
      <w:r>
        <w:t>“I’m worried about my family being ill while I’m still ill.”</w:t>
      </w:r>
    </w:p>
    <w:p w14:paraId="0B412345" w14:textId="7106A091" w:rsidR="0018253B" w:rsidRDefault="0018253B" w:rsidP="00ED709D">
      <w:pPr>
        <w:jc w:val="both"/>
      </w:pPr>
      <w:r>
        <w:t xml:space="preserve">“I cannot think of </w:t>
      </w:r>
      <w:proofErr w:type="gramStart"/>
      <w:r>
        <w:t>anything</w:t>
      </w:r>
      <w:proofErr w:type="gramEnd"/>
      <w:r>
        <w:t xml:space="preserve"> but I think it took everyone by surprise. It</w:t>
      </w:r>
      <w:r w:rsidR="008A2CA0">
        <w:t>’</w:t>
      </w:r>
      <w:r>
        <w:t>s like something out of</w:t>
      </w:r>
    </w:p>
    <w:p w14:paraId="5CF2C5D0" w14:textId="77777777" w:rsidR="0018253B" w:rsidRDefault="0018253B" w:rsidP="00ED709D">
      <w:pPr>
        <w:jc w:val="both"/>
      </w:pPr>
      <w:r>
        <w:t>Science fiction book/film.”</w:t>
      </w:r>
    </w:p>
    <w:p w14:paraId="34B4B5C8" w14:textId="535181AC" w:rsidR="0018253B" w:rsidRDefault="0018253B" w:rsidP="00ED709D">
      <w:pPr>
        <w:jc w:val="both"/>
      </w:pPr>
      <w:r>
        <w:t>“You have forgotten the carers and the parents of children with additional needs who struggle and</w:t>
      </w:r>
      <w:r w:rsidR="008A2CA0">
        <w:t xml:space="preserve"> </w:t>
      </w:r>
      <w:r>
        <w:t xml:space="preserve">isolated in the normal world but who are now </w:t>
      </w:r>
      <w:proofErr w:type="spellStart"/>
      <w:r>
        <w:t>ultra isolated</w:t>
      </w:r>
      <w:proofErr w:type="spellEnd"/>
      <w:r>
        <w:t>.”</w:t>
      </w:r>
    </w:p>
    <w:p w14:paraId="13AE76E0" w14:textId="77777777" w:rsidR="0018253B" w:rsidRDefault="0018253B" w:rsidP="00ED709D">
      <w:pPr>
        <w:jc w:val="both"/>
      </w:pPr>
      <w:r>
        <w:t>“It can be very, very lonely, makes you cry sometimes.”</w:t>
      </w:r>
    </w:p>
    <w:p w14:paraId="359EA7A0" w14:textId="74D47603" w:rsidR="0018253B" w:rsidRDefault="0018253B" w:rsidP="00ED709D">
      <w:pPr>
        <w:jc w:val="both"/>
      </w:pPr>
      <w:r>
        <w:t>“Being furloughed has made me feel unvalued by my employers and that my contribution to my</w:t>
      </w:r>
      <w:r w:rsidR="008A2CA0">
        <w:t xml:space="preserve"> </w:t>
      </w:r>
      <w:r>
        <w:t>workplace was/is irrelevant especially as other colleagues are still working. This has affected my</w:t>
      </w:r>
      <w:r w:rsidR="008A2CA0">
        <w:t xml:space="preserve"> </w:t>
      </w:r>
      <w:r>
        <w:t>mental health quite badly.”</w:t>
      </w:r>
    </w:p>
    <w:p w14:paraId="2291736D" w14:textId="77777777" w:rsidR="0018253B" w:rsidRDefault="0018253B" w:rsidP="00ED709D">
      <w:pPr>
        <w:jc w:val="both"/>
      </w:pPr>
      <w:r>
        <w:t>“Mental health has been ignored.”</w:t>
      </w:r>
    </w:p>
    <w:p w14:paraId="1BBAE4A6" w14:textId="71F727E4" w:rsidR="0018253B" w:rsidRDefault="0018253B" w:rsidP="00ED709D">
      <w:pPr>
        <w:jc w:val="both"/>
      </w:pPr>
      <w:r>
        <w:t xml:space="preserve">“I look after my </w:t>
      </w:r>
      <w:proofErr w:type="gramStart"/>
      <w:r>
        <w:t>100 year</w:t>
      </w:r>
      <w:proofErr w:type="gramEnd"/>
      <w:r>
        <w:t xml:space="preserve"> Mum who lives with us and my 76 year old husband as well as being a part</w:t>
      </w:r>
      <w:r w:rsidR="007C2DBD">
        <w:t xml:space="preserve"> </w:t>
      </w:r>
      <w:r>
        <w:t>time carer for my disabled daughter who lives close by.”</w:t>
      </w:r>
    </w:p>
    <w:p w14:paraId="2CA9A428" w14:textId="02F644F5" w:rsidR="0018253B" w:rsidRDefault="0018253B" w:rsidP="00ED709D">
      <w:pPr>
        <w:jc w:val="both"/>
      </w:pPr>
      <w:r>
        <w:t>“How beautiful is the natural world around us, in this time of spring awakening. I hope we will</w:t>
      </w:r>
      <w:r w:rsidR="007C2DBD">
        <w:t xml:space="preserve"> </w:t>
      </w:r>
      <w:r>
        <w:t>learn to appreciate the precious things in life more, and maybe take better care of each other and</w:t>
      </w:r>
      <w:r w:rsidR="007C2DBD">
        <w:t xml:space="preserve"> </w:t>
      </w:r>
      <w:r>
        <w:t>the natural world.”</w:t>
      </w:r>
    </w:p>
    <w:p w14:paraId="030B6674" w14:textId="77777777" w:rsidR="0018253B" w:rsidRDefault="0018253B" w:rsidP="00ED709D">
      <w:pPr>
        <w:jc w:val="both"/>
      </w:pPr>
    </w:p>
    <w:p w14:paraId="67663466" w14:textId="3CC02839" w:rsidR="0018253B" w:rsidRPr="005B0142" w:rsidRDefault="0018253B" w:rsidP="00ED709D">
      <w:pPr>
        <w:jc w:val="both"/>
        <w:rPr>
          <w:b/>
          <w:bCs/>
          <w:color w:val="32859D"/>
        </w:rPr>
      </w:pPr>
      <w:r w:rsidRPr="005B0142">
        <w:rPr>
          <w:b/>
          <w:bCs/>
          <w:color w:val="32859D"/>
        </w:rPr>
        <w:t>Healthwatch Cumbria: (May – June 20)</w:t>
      </w:r>
    </w:p>
    <w:p w14:paraId="56F5191A" w14:textId="17E27606" w:rsidR="0018253B" w:rsidRDefault="0018253B" w:rsidP="00ED709D">
      <w:pPr>
        <w:jc w:val="both"/>
      </w:pPr>
      <w:r w:rsidRPr="00816388">
        <w:t>785 people responded to the HWT survey over five weeks, covering the first full week of lockdown in England.</w:t>
      </w:r>
    </w:p>
    <w:p w14:paraId="65D67B7A" w14:textId="77777777" w:rsidR="005B0142" w:rsidRDefault="005B0142" w:rsidP="00ED709D">
      <w:pPr>
        <w:jc w:val="both"/>
      </w:pPr>
    </w:p>
    <w:p w14:paraId="67543EF8" w14:textId="77777777" w:rsidR="00621FC4" w:rsidRPr="00621FC4" w:rsidRDefault="00621FC4" w:rsidP="00ED709D">
      <w:pPr>
        <w:jc w:val="both"/>
        <w:rPr>
          <w:b/>
          <w:bCs/>
        </w:rPr>
      </w:pPr>
      <w:r w:rsidRPr="00621FC4">
        <w:rPr>
          <w:b/>
          <w:bCs/>
        </w:rPr>
        <w:t>Location</w:t>
      </w:r>
    </w:p>
    <w:p w14:paraId="0807A5D4" w14:textId="67168E0C" w:rsidR="000145D3" w:rsidRDefault="0018253B" w:rsidP="0039785C">
      <w:pPr>
        <w:pStyle w:val="ListParagraph"/>
        <w:numPr>
          <w:ilvl w:val="0"/>
          <w:numId w:val="24"/>
        </w:numPr>
        <w:tabs>
          <w:tab w:val="clear" w:pos="720"/>
          <w:tab w:val="num" w:pos="851"/>
        </w:tabs>
        <w:ind w:left="567" w:hanging="501"/>
        <w:jc w:val="both"/>
      </w:pPr>
      <w:r w:rsidRPr="00816388">
        <w:t xml:space="preserve">43% were from Cumbria </w:t>
      </w:r>
    </w:p>
    <w:p w14:paraId="75229846" w14:textId="4B38BBDA" w:rsidR="000145D3" w:rsidRDefault="0018253B" w:rsidP="0039785C">
      <w:pPr>
        <w:pStyle w:val="ListParagraph"/>
        <w:numPr>
          <w:ilvl w:val="0"/>
          <w:numId w:val="24"/>
        </w:numPr>
        <w:tabs>
          <w:tab w:val="clear" w:pos="720"/>
          <w:tab w:val="num" w:pos="851"/>
        </w:tabs>
        <w:ind w:left="567" w:hanging="501"/>
        <w:jc w:val="both"/>
      </w:pPr>
      <w:r w:rsidRPr="00816388">
        <w:t>7%</w:t>
      </w:r>
      <w:r w:rsidR="000145D3">
        <w:t xml:space="preserve"> </w:t>
      </w:r>
      <w:r w:rsidRPr="00816388">
        <w:t xml:space="preserve">from Blackpool </w:t>
      </w:r>
    </w:p>
    <w:p w14:paraId="322BD7BD" w14:textId="71452479" w:rsidR="000145D3" w:rsidRDefault="0018253B" w:rsidP="0039785C">
      <w:pPr>
        <w:pStyle w:val="ListParagraph"/>
        <w:numPr>
          <w:ilvl w:val="0"/>
          <w:numId w:val="24"/>
        </w:numPr>
        <w:tabs>
          <w:tab w:val="clear" w:pos="720"/>
          <w:tab w:val="num" w:pos="851"/>
        </w:tabs>
        <w:ind w:left="567" w:hanging="501"/>
        <w:jc w:val="both"/>
      </w:pPr>
      <w:r w:rsidRPr="00816388">
        <w:t>2% from Blackburn with Darwen</w:t>
      </w:r>
    </w:p>
    <w:p w14:paraId="13D0E871" w14:textId="5A8B6EF0" w:rsidR="0018253B" w:rsidRDefault="0018253B" w:rsidP="0039785C">
      <w:pPr>
        <w:pStyle w:val="ListParagraph"/>
        <w:numPr>
          <w:ilvl w:val="0"/>
          <w:numId w:val="24"/>
        </w:numPr>
        <w:tabs>
          <w:tab w:val="clear" w:pos="720"/>
          <w:tab w:val="num" w:pos="851"/>
        </w:tabs>
        <w:ind w:left="567" w:hanging="501"/>
        <w:jc w:val="both"/>
      </w:pPr>
      <w:r w:rsidRPr="00816388">
        <w:t>46% from Lancashire (other)</w:t>
      </w:r>
    </w:p>
    <w:p w14:paraId="3CB339FD" w14:textId="77777777" w:rsidR="000145D3" w:rsidRDefault="000145D3" w:rsidP="00ED709D">
      <w:pPr>
        <w:jc w:val="both"/>
      </w:pPr>
    </w:p>
    <w:p w14:paraId="1BB2F6AB" w14:textId="77777777" w:rsidR="003A29A3" w:rsidRPr="003A29A3" w:rsidRDefault="003A29A3" w:rsidP="00ED709D">
      <w:pPr>
        <w:jc w:val="both"/>
        <w:rPr>
          <w:b/>
          <w:bCs/>
        </w:rPr>
      </w:pPr>
      <w:r w:rsidRPr="003A29A3">
        <w:rPr>
          <w:b/>
          <w:bCs/>
        </w:rPr>
        <w:t>Age:</w:t>
      </w:r>
    </w:p>
    <w:p w14:paraId="415EF2B0" w14:textId="1B20C17E" w:rsidR="003A29A3" w:rsidRDefault="0018253B" w:rsidP="0039785C">
      <w:pPr>
        <w:pStyle w:val="ListParagraph"/>
        <w:numPr>
          <w:ilvl w:val="0"/>
          <w:numId w:val="25"/>
        </w:numPr>
        <w:tabs>
          <w:tab w:val="clear" w:pos="720"/>
        </w:tabs>
        <w:ind w:left="567" w:hanging="491"/>
        <w:jc w:val="both"/>
      </w:pPr>
      <w:r>
        <w:t>Older age groups were the best represented in this survey</w:t>
      </w:r>
    </w:p>
    <w:p w14:paraId="1493C8F3" w14:textId="541193C6" w:rsidR="003A29A3" w:rsidRDefault="0018253B" w:rsidP="0039785C">
      <w:pPr>
        <w:pStyle w:val="ListParagraph"/>
        <w:numPr>
          <w:ilvl w:val="0"/>
          <w:numId w:val="25"/>
        </w:numPr>
        <w:tabs>
          <w:tab w:val="clear" w:pos="720"/>
        </w:tabs>
        <w:ind w:left="567" w:hanging="491"/>
        <w:jc w:val="both"/>
      </w:pPr>
      <w:r>
        <w:t xml:space="preserve">29% of respondents aged 65-74 </w:t>
      </w:r>
    </w:p>
    <w:p w14:paraId="44CDC2F2" w14:textId="5CA7E8AC" w:rsidR="003A29A3" w:rsidRDefault="0018253B" w:rsidP="0039785C">
      <w:pPr>
        <w:pStyle w:val="ListParagraph"/>
        <w:numPr>
          <w:ilvl w:val="0"/>
          <w:numId w:val="25"/>
        </w:numPr>
        <w:tabs>
          <w:tab w:val="clear" w:pos="720"/>
        </w:tabs>
        <w:ind w:left="567" w:hanging="491"/>
        <w:jc w:val="both"/>
      </w:pPr>
      <w:r>
        <w:t>22% being 55-64</w:t>
      </w:r>
    </w:p>
    <w:p w14:paraId="50720367" w14:textId="2DE4975D" w:rsidR="0018253B" w:rsidRDefault="0018253B" w:rsidP="0039785C">
      <w:pPr>
        <w:pStyle w:val="ListParagraph"/>
        <w:numPr>
          <w:ilvl w:val="0"/>
          <w:numId w:val="25"/>
        </w:numPr>
        <w:tabs>
          <w:tab w:val="clear" w:pos="720"/>
        </w:tabs>
        <w:ind w:left="567" w:hanging="491"/>
        <w:jc w:val="both"/>
      </w:pPr>
      <w:r>
        <w:t>1%were aged under 24 years</w:t>
      </w:r>
    </w:p>
    <w:p w14:paraId="60E5343B" w14:textId="77777777" w:rsidR="003A29A3" w:rsidRDefault="003A29A3" w:rsidP="00ED709D">
      <w:pPr>
        <w:jc w:val="both"/>
      </w:pPr>
    </w:p>
    <w:p w14:paraId="5503A61A" w14:textId="440EB6E9" w:rsidR="00F06158" w:rsidRPr="00F06158" w:rsidRDefault="00F06158" w:rsidP="00ED709D">
      <w:pPr>
        <w:jc w:val="both"/>
        <w:rPr>
          <w:b/>
          <w:bCs/>
        </w:rPr>
      </w:pPr>
      <w:r w:rsidRPr="00F06158">
        <w:rPr>
          <w:b/>
          <w:bCs/>
        </w:rPr>
        <w:t>Gender:</w:t>
      </w:r>
    </w:p>
    <w:p w14:paraId="35707419" w14:textId="45C2C5BC" w:rsidR="00F06158" w:rsidRDefault="0018253B" w:rsidP="0039785C">
      <w:pPr>
        <w:pStyle w:val="ListParagraph"/>
        <w:numPr>
          <w:ilvl w:val="0"/>
          <w:numId w:val="26"/>
        </w:numPr>
        <w:tabs>
          <w:tab w:val="clear" w:pos="720"/>
          <w:tab w:val="num" w:pos="851"/>
        </w:tabs>
        <w:ind w:left="567" w:hanging="501"/>
        <w:jc w:val="both"/>
      </w:pPr>
      <w:r>
        <w:t>67% of respondents identified as female</w:t>
      </w:r>
    </w:p>
    <w:p w14:paraId="40F963C7" w14:textId="3622BD39" w:rsidR="0018253B" w:rsidRDefault="0018253B" w:rsidP="0039785C">
      <w:pPr>
        <w:pStyle w:val="ListParagraph"/>
        <w:numPr>
          <w:ilvl w:val="0"/>
          <w:numId w:val="26"/>
        </w:numPr>
        <w:tabs>
          <w:tab w:val="clear" w:pos="720"/>
          <w:tab w:val="num" w:pos="851"/>
        </w:tabs>
        <w:ind w:left="567" w:hanging="501"/>
        <w:jc w:val="both"/>
      </w:pPr>
      <w:r>
        <w:t>31% as male</w:t>
      </w:r>
    </w:p>
    <w:p w14:paraId="3A75AF92" w14:textId="77777777" w:rsidR="0018253B" w:rsidRDefault="0018253B" w:rsidP="0039785C">
      <w:pPr>
        <w:pStyle w:val="ListParagraph"/>
        <w:numPr>
          <w:ilvl w:val="0"/>
          <w:numId w:val="26"/>
        </w:numPr>
        <w:tabs>
          <w:tab w:val="clear" w:pos="720"/>
          <w:tab w:val="num" w:pos="851"/>
        </w:tabs>
        <w:ind w:left="567" w:hanging="501"/>
        <w:jc w:val="both"/>
      </w:pPr>
      <w:r>
        <w:t>98% told us that their gender identity was the same as on their birth certificate.</w:t>
      </w:r>
    </w:p>
    <w:p w14:paraId="4FDD4B8E" w14:textId="77777777" w:rsidR="0018253B" w:rsidRDefault="0018253B" w:rsidP="0039785C">
      <w:pPr>
        <w:pStyle w:val="ListParagraph"/>
        <w:numPr>
          <w:ilvl w:val="0"/>
          <w:numId w:val="26"/>
        </w:numPr>
        <w:tabs>
          <w:tab w:val="clear" w:pos="720"/>
          <w:tab w:val="num" w:pos="851"/>
        </w:tabs>
        <w:ind w:left="567" w:hanging="501"/>
        <w:jc w:val="both"/>
      </w:pPr>
      <w:r>
        <w:t>1% identified as ‘other’ (including non-binary and trans)</w:t>
      </w:r>
    </w:p>
    <w:p w14:paraId="273D6F13" w14:textId="77777777" w:rsidR="00F06158" w:rsidRDefault="00F06158" w:rsidP="00ED709D">
      <w:pPr>
        <w:jc w:val="both"/>
      </w:pPr>
    </w:p>
    <w:p w14:paraId="3EF6C184" w14:textId="5E8FA171" w:rsidR="00F06158" w:rsidRPr="00F06158" w:rsidRDefault="00F06158" w:rsidP="00ED709D">
      <w:pPr>
        <w:jc w:val="both"/>
        <w:rPr>
          <w:b/>
          <w:bCs/>
        </w:rPr>
      </w:pPr>
      <w:r w:rsidRPr="00F06158">
        <w:rPr>
          <w:b/>
          <w:bCs/>
        </w:rPr>
        <w:t>Employment Status:</w:t>
      </w:r>
    </w:p>
    <w:p w14:paraId="77A8666B" w14:textId="729D5B5A" w:rsidR="0018253B" w:rsidRDefault="0018253B" w:rsidP="0039785C">
      <w:pPr>
        <w:pStyle w:val="ListParagraph"/>
        <w:numPr>
          <w:ilvl w:val="0"/>
          <w:numId w:val="27"/>
        </w:numPr>
        <w:tabs>
          <w:tab w:val="clear" w:pos="720"/>
          <w:tab w:val="num" w:pos="851"/>
        </w:tabs>
        <w:ind w:left="567" w:hanging="501"/>
        <w:jc w:val="both"/>
      </w:pPr>
      <w:r>
        <w:t xml:space="preserve">54% said that they were in employment (either full-time, </w:t>
      </w:r>
      <w:proofErr w:type="gramStart"/>
      <w:r>
        <w:t>part-time</w:t>
      </w:r>
      <w:proofErr w:type="gramEnd"/>
      <w:r>
        <w:t xml:space="preserve"> or self-employed)</w:t>
      </w:r>
    </w:p>
    <w:p w14:paraId="126DFCED" w14:textId="0495314B" w:rsidR="0018253B" w:rsidRDefault="0018253B" w:rsidP="0039785C">
      <w:pPr>
        <w:pStyle w:val="ListParagraph"/>
        <w:numPr>
          <w:ilvl w:val="0"/>
          <w:numId w:val="27"/>
        </w:numPr>
        <w:tabs>
          <w:tab w:val="clear" w:pos="720"/>
          <w:tab w:val="num" w:pos="851"/>
        </w:tabs>
        <w:ind w:left="567" w:hanging="501"/>
        <w:jc w:val="both"/>
      </w:pPr>
      <w:r>
        <w:t>39% were retired. 3% were disabled and unable to work</w:t>
      </w:r>
    </w:p>
    <w:p w14:paraId="23EC2AAD" w14:textId="77777777" w:rsidR="00F06158" w:rsidRDefault="00F06158" w:rsidP="00ED709D">
      <w:pPr>
        <w:jc w:val="both"/>
      </w:pPr>
    </w:p>
    <w:p w14:paraId="1B4D24F0" w14:textId="4C1BB8DC" w:rsidR="00F06158" w:rsidRPr="00F06158" w:rsidRDefault="00F06158" w:rsidP="00ED709D">
      <w:pPr>
        <w:jc w:val="both"/>
        <w:rPr>
          <w:b/>
          <w:bCs/>
        </w:rPr>
      </w:pPr>
      <w:r w:rsidRPr="00F06158">
        <w:rPr>
          <w:b/>
          <w:bCs/>
        </w:rPr>
        <w:t>Household:</w:t>
      </w:r>
    </w:p>
    <w:p w14:paraId="208CD2DC" w14:textId="6D3138AB" w:rsidR="0018253B" w:rsidRDefault="0018253B" w:rsidP="0039785C">
      <w:pPr>
        <w:pStyle w:val="ListParagraph"/>
        <w:numPr>
          <w:ilvl w:val="0"/>
          <w:numId w:val="28"/>
        </w:numPr>
        <w:tabs>
          <w:tab w:val="clear" w:pos="720"/>
          <w:tab w:val="num" w:pos="851"/>
        </w:tabs>
        <w:ind w:left="567" w:hanging="501"/>
        <w:jc w:val="both"/>
      </w:pPr>
      <w:r>
        <w:t>20% are the only adult in the household</w:t>
      </w:r>
    </w:p>
    <w:p w14:paraId="0B044923" w14:textId="63AD2E9D" w:rsidR="00CC50EE" w:rsidRDefault="0018253B" w:rsidP="0039785C">
      <w:pPr>
        <w:pStyle w:val="ListParagraph"/>
        <w:numPr>
          <w:ilvl w:val="0"/>
          <w:numId w:val="28"/>
        </w:numPr>
        <w:tabs>
          <w:tab w:val="clear" w:pos="720"/>
          <w:tab w:val="num" w:pos="851"/>
        </w:tabs>
        <w:ind w:left="567" w:hanging="501"/>
        <w:jc w:val="both"/>
      </w:pPr>
      <w:r>
        <w:t>63% live with one other adult</w:t>
      </w:r>
    </w:p>
    <w:p w14:paraId="558215B1" w14:textId="1457E54C" w:rsidR="0018253B" w:rsidRDefault="0018253B" w:rsidP="0039785C">
      <w:pPr>
        <w:pStyle w:val="ListParagraph"/>
        <w:numPr>
          <w:ilvl w:val="0"/>
          <w:numId w:val="28"/>
        </w:numPr>
        <w:tabs>
          <w:tab w:val="clear" w:pos="720"/>
          <w:tab w:val="num" w:pos="851"/>
        </w:tabs>
        <w:ind w:left="567" w:hanging="501"/>
        <w:jc w:val="both"/>
      </w:pPr>
      <w:r>
        <w:t>4.5% live with at least three other adults</w:t>
      </w:r>
    </w:p>
    <w:p w14:paraId="7A8703FC" w14:textId="712AE71A" w:rsidR="0018253B" w:rsidRDefault="0018253B" w:rsidP="0039785C">
      <w:pPr>
        <w:pStyle w:val="ListParagraph"/>
        <w:numPr>
          <w:ilvl w:val="0"/>
          <w:numId w:val="28"/>
        </w:numPr>
        <w:tabs>
          <w:tab w:val="clear" w:pos="720"/>
          <w:tab w:val="num" w:pos="851"/>
        </w:tabs>
        <w:ind w:left="567" w:hanging="501"/>
        <w:jc w:val="both"/>
      </w:pPr>
      <w:r>
        <w:t>81% of respondents do not live with any children (under the age of 18)</w:t>
      </w:r>
    </w:p>
    <w:p w14:paraId="11597F53" w14:textId="77777777" w:rsidR="00EF13EB" w:rsidRDefault="00EF13EB" w:rsidP="00ED709D">
      <w:pPr>
        <w:jc w:val="both"/>
        <w:rPr>
          <w:b/>
          <w:bCs/>
        </w:rPr>
      </w:pPr>
    </w:p>
    <w:p w14:paraId="28B0CED6" w14:textId="4DA0152F" w:rsidR="0018253B" w:rsidRPr="00EF13EB" w:rsidRDefault="0018253B" w:rsidP="00ED709D">
      <w:pPr>
        <w:jc w:val="both"/>
        <w:rPr>
          <w:b/>
          <w:bCs/>
        </w:rPr>
      </w:pPr>
      <w:r w:rsidRPr="00EF13EB">
        <w:rPr>
          <w:b/>
          <w:bCs/>
        </w:rPr>
        <w:t>What is your ethnicity?</w:t>
      </w:r>
    </w:p>
    <w:p w14:paraId="21FBBDFD" w14:textId="77777777" w:rsidR="0018253B" w:rsidRDefault="0018253B" w:rsidP="0039785C">
      <w:pPr>
        <w:pStyle w:val="ListParagraph"/>
        <w:numPr>
          <w:ilvl w:val="0"/>
          <w:numId w:val="29"/>
        </w:numPr>
        <w:tabs>
          <w:tab w:val="clear" w:pos="720"/>
        </w:tabs>
        <w:ind w:left="567" w:hanging="501"/>
        <w:jc w:val="both"/>
      </w:pPr>
      <w:r>
        <w:t>Asian / Asian British = 14</w:t>
      </w:r>
    </w:p>
    <w:p w14:paraId="51B44902" w14:textId="77777777" w:rsidR="0018253B" w:rsidRDefault="0018253B" w:rsidP="0039785C">
      <w:pPr>
        <w:pStyle w:val="ListParagraph"/>
        <w:numPr>
          <w:ilvl w:val="0"/>
          <w:numId w:val="29"/>
        </w:numPr>
        <w:tabs>
          <w:tab w:val="clear" w:pos="720"/>
        </w:tabs>
        <w:ind w:left="567" w:hanging="501"/>
        <w:jc w:val="both"/>
      </w:pPr>
      <w:r>
        <w:t>Black / Black British = 2</w:t>
      </w:r>
    </w:p>
    <w:p w14:paraId="0C61B11D" w14:textId="77777777" w:rsidR="0018253B" w:rsidRDefault="0018253B" w:rsidP="0039785C">
      <w:pPr>
        <w:pStyle w:val="ListParagraph"/>
        <w:numPr>
          <w:ilvl w:val="0"/>
          <w:numId w:val="29"/>
        </w:numPr>
        <w:tabs>
          <w:tab w:val="clear" w:pos="720"/>
        </w:tabs>
        <w:ind w:left="567" w:hanging="501"/>
        <w:jc w:val="both"/>
      </w:pPr>
      <w:r>
        <w:t>Mixed / multiple race = 6</w:t>
      </w:r>
    </w:p>
    <w:p w14:paraId="1AD461C8" w14:textId="77777777" w:rsidR="0018253B" w:rsidRDefault="0018253B" w:rsidP="0039785C">
      <w:pPr>
        <w:pStyle w:val="ListParagraph"/>
        <w:numPr>
          <w:ilvl w:val="0"/>
          <w:numId w:val="29"/>
        </w:numPr>
        <w:tabs>
          <w:tab w:val="clear" w:pos="720"/>
        </w:tabs>
        <w:ind w:left="567" w:hanging="501"/>
        <w:jc w:val="both"/>
      </w:pPr>
      <w:r>
        <w:t>White British = 730</w:t>
      </w:r>
    </w:p>
    <w:p w14:paraId="60B7EAA1" w14:textId="77777777" w:rsidR="0018253B" w:rsidRDefault="0018253B" w:rsidP="0039785C">
      <w:pPr>
        <w:pStyle w:val="ListParagraph"/>
        <w:numPr>
          <w:ilvl w:val="0"/>
          <w:numId w:val="29"/>
        </w:numPr>
        <w:tabs>
          <w:tab w:val="clear" w:pos="720"/>
          <w:tab w:val="num" w:pos="851"/>
        </w:tabs>
        <w:ind w:left="567" w:hanging="501"/>
        <w:jc w:val="both"/>
      </w:pPr>
      <w:r>
        <w:t>White Other = 19</w:t>
      </w:r>
    </w:p>
    <w:p w14:paraId="0AB10C71" w14:textId="77777777" w:rsidR="0018253B" w:rsidRDefault="0018253B" w:rsidP="0039785C">
      <w:pPr>
        <w:pStyle w:val="ListParagraph"/>
        <w:numPr>
          <w:ilvl w:val="0"/>
          <w:numId w:val="29"/>
        </w:numPr>
        <w:tabs>
          <w:tab w:val="clear" w:pos="720"/>
          <w:tab w:val="num" w:pos="851"/>
        </w:tabs>
        <w:ind w:left="567" w:hanging="501"/>
        <w:jc w:val="both"/>
      </w:pPr>
      <w:r>
        <w:t>Other ethnic group = 6</w:t>
      </w:r>
    </w:p>
    <w:p w14:paraId="6A549C52" w14:textId="77777777" w:rsidR="00A07839" w:rsidRDefault="00A07839" w:rsidP="00ED709D">
      <w:pPr>
        <w:jc w:val="both"/>
      </w:pPr>
    </w:p>
    <w:p w14:paraId="4536F862" w14:textId="7872E1FD" w:rsidR="0018253B" w:rsidRDefault="0018253B" w:rsidP="00ED709D">
      <w:pPr>
        <w:jc w:val="both"/>
      </w:pPr>
      <w:r w:rsidRPr="00EF13EB">
        <w:rPr>
          <w:b/>
          <w:bCs/>
        </w:rPr>
        <w:t>Respondents were also asked to give a score to show the impact that the pandemic has had on their mental health.</w:t>
      </w:r>
      <w:r>
        <w:t xml:space="preserve"> The rating scale went from no impact at all (0) to it has had a huge impact (100).</w:t>
      </w:r>
    </w:p>
    <w:p w14:paraId="09B67B43" w14:textId="77777777" w:rsidR="00A07839" w:rsidRDefault="0018253B" w:rsidP="0039785C">
      <w:pPr>
        <w:pStyle w:val="ListParagraph"/>
        <w:numPr>
          <w:ilvl w:val="0"/>
          <w:numId w:val="30"/>
        </w:numPr>
        <w:tabs>
          <w:tab w:val="clear" w:pos="720"/>
          <w:tab w:val="num" w:pos="851"/>
        </w:tabs>
        <w:ind w:left="567" w:hanging="501"/>
        <w:jc w:val="both"/>
      </w:pPr>
      <w:r>
        <w:t xml:space="preserve">Men tended to rate the pandemic as having less of an impact than women. </w:t>
      </w:r>
    </w:p>
    <w:p w14:paraId="71A09370" w14:textId="6AF7AB0F" w:rsidR="00A07839" w:rsidRDefault="0018253B" w:rsidP="0039785C">
      <w:pPr>
        <w:pStyle w:val="ListParagraph"/>
        <w:numPr>
          <w:ilvl w:val="0"/>
          <w:numId w:val="30"/>
        </w:numPr>
        <w:tabs>
          <w:tab w:val="clear" w:pos="720"/>
          <w:tab w:val="num" w:pos="851"/>
        </w:tabs>
        <w:ind w:left="567" w:hanging="501"/>
        <w:jc w:val="both"/>
      </w:pPr>
      <w:r>
        <w:t xml:space="preserve">The average score for a man was 28 </w:t>
      </w:r>
    </w:p>
    <w:p w14:paraId="68E39D51" w14:textId="3A6A422E" w:rsidR="0018253B" w:rsidRDefault="00A07839" w:rsidP="0039785C">
      <w:pPr>
        <w:pStyle w:val="ListParagraph"/>
        <w:numPr>
          <w:ilvl w:val="0"/>
          <w:numId w:val="30"/>
        </w:numPr>
        <w:tabs>
          <w:tab w:val="clear" w:pos="720"/>
          <w:tab w:val="num" w:pos="851"/>
        </w:tabs>
        <w:ind w:left="567" w:hanging="501"/>
        <w:jc w:val="both"/>
      </w:pPr>
      <w:r>
        <w:t>T</w:t>
      </w:r>
      <w:r w:rsidR="0018253B">
        <w:t>he average score for a woman was 41</w:t>
      </w:r>
    </w:p>
    <w:p w14:paraId="7F1724D5" w14:textId="31243C78" w:rsidR="0018253B" w:rsidRDefault="0018253B" w:rsidP="0039785C">
      <w:pPr>
        <w:pStyle w:val="ListParagraph"/>
        <w:numPr>
          <w:ilvl w:val="0"/>
          <w:numId w:val="30"/>
        </w:numPr>
        <w:tabs>
          <w:tab w:val="clear" w:pos="720"/>
          <w:tab w:val="num" w:pos="851"/>
        </w:tabs>
        <w:ind w:left="567" w:hanging="501"/>
        <w:jc w:val="both"/>
      </w:pPr>
      <w:r>
        <w:t>Single parents tended to rate the impact as having more of an impact than the average (46)</w:t>
      </w:r>
    </w:p>
    <w:p w14:paraId="35ECFB9C" w14:textId="56308436" w:rsidR="0018253B" w:rsidRDefault="0018253B" w:rsidP="0039785C">
      <w:pPr>
        <w:pStyle w:val="ListParagraph"/>
        <w:numPr>
          <w:ilvl w:val="0"/>
          <w:numId w:val="30"/>
        </w:numPr>
        <w:tabs>
          <w:tab w:val="clear" w:pos="720"/>
          <w:tab w:val="num" w:pos="851"/>
        </w:tabs>
        <w:ind w:left="567" w:hanging="501"/>
        <w:jc w:val="both"/>
      </w:pPr>
      <w:r>
        <w:t>98 respondents gave a rating of 75+ to this question, suggesting they felt that the pandemic has had a huge impact on their mental health</w:t>
      </w:r>
    </w:p>
    <w:p w14:paraId="5F7D6FCE" w14:textId="1E4CE36F" w:rsidR="0018253B" w:rsidRDefault="0018253B" w:rsidP="0039785C">
      <w:pPr>
        <w:pStyle w:val="ListParagraph"/>
        <w:numPr>
          <w:ilvl w:val="0"/>
          <w:numId w:val="30"/>
        </w:numPr>
        <w:tabs>
          <w:tab w:val="clear" w:pos="720"/>
          <w:tab w:val="num" w:pos="851"/>
        </w:tabs>
        <w:ind w:left="567" w:hanging="501"/>
        <w:jc w:val="both"/>
      </w:pPr>
      <w:r>
        <w:t>Although not everyone in this 57% needs to access support</w:t>
      </w:r>
    </w:p>
    <w:p w14:paraId="09D96E73" w14:textId="77777777" w:rsidR="00C2493E" w:rsidRDefault="00C2493E" w:rsidP="00ED709D">
      <w:pPr>
        <w:jc w:val="both"/>
      </w:pPr>
    </w:p>
    <w:p w14:paraId="6A370D65" w14:textId="07315012" w:rsidR="0018253B" w:rsidRPr="00C2493E" w:rsidRDefault="0018253B" w:rsidP="00ED709D">
      <w:pPr>
        <w:jc w:val="both"/>
        <w:rPr>
          <w:b/>
          <w:bCs/>
        </w:rPr>
      </w:pPr>
      <w:r w:rsidRPr="00C2493E">
        <w:rPr>
          <w:b/>
          <w:bCs/>
        </w:rPr>
        <w:t xml:space="preserve">What support have you accessed for your mental health? </w:t>
      </w:r>
    </w:p>
    <w:p w14:paraId="0C013910" w14:textId="77777777" w:rsidR="00241C8A" w:rsidRDefault="0018253B" w:rsidP="0039785C">
      <w:pPr>
        <w:pStyle w:val="ListParagraph"/>
        <w:numPr>
          <w:ilvl w:val="0"/>
          <w:numId w:val="31"/>
        </w:numPr>
        <w:tabs>
          <w:tab w:val="clear" w:pos="720"/>
          <w:tab w:val="num" w:pos="851"/>
        </w:tabs>
        <w:ind w:left="567" w:hanging="501"/>
        <w:jc w:val="both"/>
      </w:pPr>
      <w:r>
        <w:t xml:space="preserve">Family &amp; Friends = 45% </w:t>
      </w:r>
    </w:p>
    <w:p w14:paraId="0A79C5DB" w14:textId="160C7938" w:rsidR="00241C8A" w:rsidRDefault="00241C8A" w:rsidP="0039785C">
      <w:pPr>
        <w:pStyle w:val="ListParagraph"/>
        <w:numPr>
          <w:ilvl w:val="0"/>
          <w:numId w:val="31"/>
        </w:numPr>
        <w:tabs>
          <w:tab w:val="clear" w:pos="720"/>
          <w:tab w:val="num" w:pos="851"/>
        </w:tabs>
        <w:ind w:left="567" w:hanging="501"/>
        <w:jc w:val="both"/>
      </w:pPr>
      <w:r>
        <w:t>Self-Support</w:t>
      </w:r>
      <w:r w:rsidR="0018253B">
        <w:t xml:space="preserve"> = 22% </w:t>
      </w:r>
    </w:p>
    <w:p w14:paraId="5A16E9C6" w14:textId="10885B36" w:rsidR="00241C8A" w:rsidRDefault="0018253B" w:rsidP="0039785C">
      <w:pPr>
        <w:pStyle w:val="ListParagraph"/>
        <w:numPr>
          <w:ilvl w:val="0"/>
          <w:numId w:val="31"/>
        </w:numPr>
        <w:tabs>
          <w:tab w:val="clear" w:pos="720"/>
          <w:tab w:val="num" w:pos="851"/>
        </w:tabs>
        <w:ind w:left="567" w:hanging="501"/>
        <w:jc w:val="both"/>
      </w:pPr>
      <w:r>
        <w:t xml:space="preserve">Support Services (phone or </w:t>
      </w:r>
      <w:r w:rsidR="00241C8A">
        <w:t>online</w:t>
      </w:r>
      <w:r>
        <w:t xml:space="preserve">) = 6% </w:t>
      </w:r>
    </w:p>
    <w:p w14:paraId="5A2ED084" w14:textId="77777777" w:rsidR="00241C8A" w:rsidRDefault="0018253B" w:rsidP="0039785C">
      <w:pPr>
        <w:pStyle w:val="ListParagraph"/>
        <w:numPr>
          <w:ilvl w:val="0"/>
          <w:numId w:val="31"/>
        </w:numPr>
        <w:tabs>
          <w:tab w:val="clear" w:pos="720"/>
          <w:tab w:val="num" w:pos="851"/>
        </w:tabs>
        <w:ind w:left="567" w:hanging="501"/>
        <w:jc w:val="both"/>
      </w:pPr>
      <w:r>
        <w:t xml:space="preserve">Other = 6% </w:t>
      </w:r>
    </w:p>
    <w:p w14:paraId="606A5A4F" w14:textId="7B5457FE" w:rsidR="00241C8A" w:rsidRDefault="00241C8A" w:rsidP="0039785C">
      <w:pPr>
        <w:pStyle w:val="ListParagraph"/>
        <w:numPr>
          <w:ilvl w:val="0"/>
          <w:numId w:val="31"/>
        </w:numPr>
        <w:tabs>
          <w:tab w:val="clear" w:pos="720"/>
          <w:tab w:val="num" w:pos="851"/>
        </w:tabs>
        <w:ind w:left="567" w:hanging="501"/>
        <w:jc w:val="both"/>
      </w:pPr>
      <w:r>
        <w:t>Online</w:t>
      </w:r>
      <w:r w:rsidR="0018253B">
        <w:t xml:space="preserve"> Counselling = 2% </w:t>
      </w:r>
    </w:p>
    <w:p w14:paraId="5D09DA8B" w14:textId="4AF50ED0" w:rsidR="0018253B" w:rsidRDefault="0018253B" w:rsidP="0039785C">
      <w:pPr>
        <w:pStyle w:val="ListParagraph"/>
        <w:numPr>
          <w:ilvl w:val="0"/>
          <w:numId w:val="31"/>
        </w:numPr>
        <w:tabs>
          <w:tab w:val="clear" w:pos="720"/>
          <w:tab w:val="num" w:pos="851"/>
        </w:tabs>
        <w:ind w:left="567" w:hanging="501"/>
        <w:jc w:val="both"/>
      </w:pPr>
      <w:r>
        <w:t xml:space="preserve">N/A </w:t>
      </w:r>
      <w:r w:rsidR="00223DAF">
        <w:t xml:space="preserve">= </w:t>
      </w:r>
      <w:r>
        <w:t>46%</w:t>
      </w:r>
    </w:p>
    <w:p w14:paraId="5E11F431" w14:textId="77777777" w:rsidR="0018253B" w:rsidRDefault="0018253B" w:rsidP="00ED709D">
      <w:pPr>
        <w:jc w:val="both"/>
      </w:pPr>
    </w:p>
    <w:p w14:paraId="71D1D2A4" w14:textId="77777777" w:rsidR="0018253B" w:rsidRDefault="0018253B" w:rsidP="00ED709D">
      <w:pPr>
        <w:jc w:val="both"/>
      </w:pPr>
      <w:r w:rsidRPr="00CC50EE">
        <w:rPr>
          <w:b/>
          <w:bCs/>
        </w:rPr>
        <w:t xml:space="preserve">Have you had an appointment by phone or video consultation / Percentage of </w:t>
      </w:r>
      <w:proofErr w:type="gramStart"/>
      <w:r w:rsidRPr="00CC50EE">
        <w:rPr>
          <w:b/>
          <w:bCs/>
        </w:rPr>
        <w:t>respondents</w:t>
      </w:r>
      <w:proofErr w:type="gramEnd"/>
      <w:r w:rsidRPr="00E94B32">
        <w:cr/>
        <w:t>No</w:t>
      </w:r>
      <w:r>
        <w:t xml:space="preserve">                                                                                                                </w:t>
      </w:r>
      <w:r w:rsidRPr="00E94B32">
        <w:t>59%</w:t>
      </w:r>
      <w:r w:rsidRPr="00E94B32">
        <w:cr/>
        <w:t>Yes – I have had a phone consultation</w:t>
      </w:r>
      <w:r>
        <w:t xml:space="preserve">                                                  </w:t>
      </w:r>
      <w:r w:rsidRPr="00E94B32">
        <w:t>37%</w:t>
      </w:r>
    </w:p>
    <w:p w14:paraId="198ACB6D" w14:textId="77777777" w:rsidR="0018253B" w:rsidRDefault="0018253B" w:rsidP="00ED709D">
      <w:pPr>
        <w:jc w:val="both"/>
      </w:pPr>
      <w:r w:rsidRPr="00E94B32">
        <w:t>Yes – I have had a video consultation</w:t>
      </w:r>
      <w:r>
        <w:t xml:space="preserve">                                                    </w:t>
      </w:r>
      <w:r w:rsidRPr="00E94B32">
        <w:t>3%</w:t>
      </w:r>
      <w:r w:rsidRPr="00E94B32">
        <w:cr/>
        <w:t>I was offered a phone/video consultation, but I didn’t take it</w:t>
      </w:r>
      <w:r>
        <w:t xml:space="preserve">          </w:t>
      </w:r>
      <w:r w:rsidRPr="00E94B32">
        <w:t>1%</w:t>
      </w:r>
    </w:p>
    <w:p w14:paraId="7CAAD329" w14:textId="77777777" w:rsidR="0018253B" w:rsidRDefault="0018253B" w:rsidP="00ED709D">
      <w:pPr>
        <w:jc w:val="both"/>
      </w:pPr>
      <w:r w:rsidRPr="00415D45">
        <w:t>Other</w:t>
      </w:r>
      <w:r>
        <w:t xml:space="preserve">                                                                                                            </w:t>
      </w:r>
      <w:r w:rsidRPr="00415D45">
        <w:t>5%</w:t>
      </w:r>
    </w:p>
    <w:p w14:paraId="7442A79C" w14:textId="77777777" w:rsidR="00CC50EE" w:rsidRDefault="00CC50EE" w:rsidP="00ED709D">
      <w:pPr>
        <w:jc w:val="both"/>
      </w:pPr>
    </w:p>
    <w:p w14:paraId="4073BF6F" w14:textId="309C38FA" w:rsidR="0018253B" w:rsidRPr="00CC50EE" w:rsidRDefault="0018253B" w:rsidP="00ED709D">
      <w:pPr>
        <w:jc w:val="both"/>
        <w:rPr>
          <w:b/>
          <w:bCs/>
        </w:rPr>
      </w:pPr>
      <w:r w:rsidRPr="00CC50EE">
        <w:rPr>
          <w:b/>
          <w:bCs/>
        </w:rPr>
        <w:t>Would you use a phone / video consultation again?</w:t>
      </w:r>
    </w:p>
    <w:p w14:paraId="6FECF418" w14:textId="77777777" w:rsidR="00CC50EE" w:rsidRDefault="0018253B" w:rsidP="0039785C">
      <w:pPr>
        <w:pStyle w:val="ListParagraph"/>
        <w:numPr>
          <w:ilvl w:val="0"/>
          <w:numId w:val="32"/>
        </w:numPr>
        <w:tabs>
          <w:tab w:val="clear" w:pos="720"/>
          <w:tab w:val="num" w:pos="851"/>
        </w:tabs>
        <w:ind w:left="567" w:hanging="501"/>
        <w:jc w:val="both"/>
      </w:pPr>
      <w:r>
        <w:t xml:space="preserve">No = 9.29% </w:t>
      </w:r>
    </w:p>
    <w:p w14:paraId="417038A8" w14:textId="77777777" w:rsidR="00CC50EE" w:rsidRDefault="0018253B" w:rsidP="0039785C">
      <w:pPr>
        <w:pStyle w:val="ListParagraph"/>
        <w:numPr>
          <w:ilvl w:val="0"/>
          <w:numId w:val="32"/>
        </w:numPr>
        <w:tabs>
          <w:tab w:val="clear" w:pos="720"/>
          <w:tab w:val="num" w:pos="851"/>
        </w:tabs>
        <w:ind w:left="567" w:hanging="501"/>
        <w:jc w:val="both"/>
      </w:pPr>
      <w:r>
        <w:t xml:space="preserve">Don’t want to use the service = 6.32% </w:t>
      </w:r>
    </w:p>
    <w:p w14:paraId="08C55E26" w14:textId="77777777" w:rsidR="00B70023" w:rsidRDefault="0018253B" w:rsidP="0039785C">
      <w:pPr>
        <w:pStyle w:val="ListParagraph"/>
        <w:numPr>
          <w:ilvl w:val="0"/>
          <w:numId w:val="32"/>
        </w:numPr>
        <w:tabs>
          <w:tab w:val="clear" w:pos="720"/>
          <w:tab w:val="num" w:pos="851"/>
        </w:tabs>
        <w:ind w:left="567" w:hanging="501"/>
        <w:jc w:val="both"/>
      </w:pPr>
      <w:r>
        <w:t xml:space="preserve">Yes = 37.75% </w:t>
      </w:r>
    </w:p>
    <w:p w14:paraId="696000F6" w14:textId="77777777" w:rsidR="00B70023" w:rsidRDefault="0018253B" w:rsidP="0039785C">
      <w:pPr>
        <w:pStyle w:val="ListParagraph"/>
        <w:numPr>
          <w:ilvl w:val="0"/>
          <w:numId w:val="32"/>
        </w:numPr>
        <w:tabs>
          <w:tab w:val="clear" w:pos="720"/>
          <w:tab w:val="num" w:pos="851"/>
        </w:tabs>
        <w:ind w:left="567" w:hanging="501"/>
        <w:jc w:val="both"/>
      </w:pPr>
      <w:r>
        <w:t xml:space="preserve">Video appt = 2.77% </w:t>
      </w:r>
    </w:p>
    <w:p w14:paraId="7C93DC8E" w14:textId="77777777" w:rsidR="00B70023" w:rsidRDefault="0018253B" w:rsidP="0039785C">
      <w:pPr>
        <w:pStyle w:val="ListParagraph"/>
        <w:numPr>
          <w:ilvl w:val="0"/>
          <w:numId w:val="32"/>
        </w:numPr>
        <w:tabs>
          <w:tab w:val="clear" w:pos="720"/>
          <w:tab w:val="num" w:pos="851"/>
        </w:tabs>
        <w:ind w:left="567" w:hanging="501"/>
        <w:jc w:val="both"/>
      </w:pPr>
      <w:r>
        <w:t xml:space="preserve">Try the service = 22.33% </w:t>
      </w:r>
    </w:p>
    <w:p w14:paraId="3383E2C3" w14:textId="1FB71BC8" w:rsidR="0018253B" w:rsidRDefault="004E5290" w:rsidP="0039785C">
      <w:pPr>
        <w:pStyle w:val="ListParagraph"/>
        <w:numPr>
          <w:ilvl w:val="0"/>
          <w:numId w:val="32"/>
        </w:numPr>
        <w:tabs>
          <w:tab w:val="clear" w:pos="720"/>
          <w:tab w:val="num" w:pos="851"/>
        </w:tabs>
        <w:ind w:left="567" w:hanging="501"/>
        <w:jc w:val="both"/>
      </w:pPr>
      <w:r>
        <w:t>O</w:t>
      </w:r>
      <w:r w:rsidR="0018253B">
        <w:t>ther</w:t>
      </w:r>
      <w:r>
        <w:t xml:space="preserve"> =</w:t>
      </w:r>
      <w:r w:rsidR="0018253B">
        <w:t xml:space="preserve"> 15.42%</w:t>
      </w:r>
    </w:p>
    <w:p w14:paraId="2C3F0C07" w14:textId="77777777" w:rsidR="00B70023" w:rsidRDefault="00B70023" w:rsidP="00ED709D">
      <w:pPr>
        <w:jc w:val="both"/>
      </w:pPr>
    </w:p>
    <w:p w14:paraId="37A954D3" w14:textId="77777777" w:rsidR="00B70023" w:rsidRPr="00B70023" w:rsidRDefault="0018253B" w:rsidP="00ED709D">
      <w:pPr>
        <w:jc w:val="both"/>
        <w:rPr>
          <w:b/>
          <w:bCs/>
        </w:rPr>
      </w:pPr>
      <w:r w:rsidRPr="00B70023">
        <w:rPr>
          <w:b/>
          <w:bCs/>
        </w:rPr>
        <w:t>Peoples experience of social care services during the pandemic.</w:t>
      </w:r>
    </w:p>
    <w:p w14:paraId="75DAAD48" w14:textId="77777777" w:rsidR="00B70023" w:rsidRDefault="0018253B" w:rsidP="0039785C">
      <w:pPr>
        <w:pStyle w:val="ListParagraph"/>
        <w:numPr>
          <w:ilvl w:val="0"/>
          <w:numId w:val="33"/>
        </w:numPr>
        <w:tabs>
          <w:tab w:val="clear" w:pos="720"/>
          <w:tab w:val="num" w:pos="851"/>
        </w:tabs>
        <w:ind w:left="567" w:hanging="501"/>
        <w:jc w:val="both"/>
      </w:pPr>
      <w:r>
        <w:t xml:space="preserve">Yes = 13.44%  </w:t>
      </w:r>
    </w:p>
    <w:p w14:paraId="659F19B8" w14:textId="7627F479" w:rsidR="0018253B" w:rsidRDefault="0018253B" w:rsidP="0039785C">
      <w:pPr>
        <w:pStyle w:val="ListParagraph"/>
        <w:numPr>
          <w:ilvl w:val="0"/>
          <w:numId w:val="33"/>
        </w:numPr>
        <w:tabs>
          <w:tab w:val="clear" w:pos="720"/>
          <w:tab w:val="num" w:pos="851"/>
        </w:tabs>
        <w:ind w:left="567" w:hanging="501"/>
        <w:jc w:val="both"/>
      </w:pPr>
      <w:r>
        <w:t>No = 86.56%</w:t>
      </w:r>
    </w:p>
    <w:p w14:paraId="23AAA19B" w14:textId="3EC94197" w:rsidR="005856D0" w:rsidRDefault="005856D0">
      <w:r>
        <w:br w:type="page"/>
      </w:r>
    </w:p>
    <w:p w14:paraId="49E60603" w14:textId="4AE7E89B" w:rsidR="0018253B" w:rsidRDefault="005856D0" w:rsidP="005856D0">
      <w:pPr>
        <w:pStyle w:val="Heading1"/>
      </w:pPr>
      <w:bookmarkStart w:id="19" w:name="_Toc54786787"/>
      <w:r>
        <w:t xml:space="preserve">Appendix B: </w:t>
      </w:r>
      <w:r w:rsidR="00B04291">
        <w:t>Case Studies</w:t>
      </w:r>
      <w:bookmarkEnd w:id="19"/>
      <w:r w:rsidR="00B04291">
        <w:t xml:space="preserve"> </w:t>
      </w:r>
    </w:p>
    <w:p w14:paraId="3DD36657" w14:textId="7209DDE3" w:rsidR="00B04291" w:rsidRDefault="00B04291" w:rsidP="00B04291"/>
    <w:p w14:paraId="2AB523F1" w14:textId="4672230F" w:rsidR="00FD377F" w:rsidRPr="008152EE" w:rsidRDefault="00FD377F" w:rsidP="00FD377F">
      <w:pPr>
        <w:pStyle w:val="NoSpacing"/>
      </w:pPr>
      <w:r w:rsidRPr="008152EE">
        <w:t xml:space="preserve">As the NHS faced COVID-19, many previous ways of doing things were required to change </w:t>
      </w:r>
      <w:proofErr w:type="gramStart"/>
      <w:r w:rsidRPr="008152EE">
        <w:t>in order to</w:t>
      </w:r>
      <w:proofErr w:type="gramEnd"/>
      <w:r w:rsidRPr="008152EE">
        <w:t xml:space="preserve"> respond to the pandemic. The </w:t>
      </w:r>
      <w:r w:rsidR="0041263C">
        <w:t xml:space="preserve">North East and Yorkshire </w:t>
      </w:r>
      <w:r w:rsidRPr="008152EE">
        <w:t xml:space="preserve">Evaluation and Reset </w:t>
      </w:r>
      <w:r w:rsidR="000A6FE1">
        <w:t>P</w:t>
      </w:r>
      <w:r w:rsidRPr="008152EE">
        <w:t>ro</w:t>
      </w:r>
      <w:r>
        <w:t>gramme</w:t>
      </w:r>
      <w:r w:rsidRPr="008152EE">
        <w:t xml:space="preserve"> was put in place in response to the crisis to capture what can be learnt from the changes and innovations that have been implemented.</w:t>
      </w:r>
    </w:p>
    <w:p w14:paraId="02308F00" w14:textId="77777777" w:rsidR="00FD377F" w:rsidRPr="008152EE" w:rsidRDefault="00FD377F" w:rsidP="00FD377F">
      <w:pPr>
        <w:pStyle w:val="NoSpacing"/>
      </w:pPr>
    </w:p>
    <w:p w14:paraId="1BEA9A31" w14:textId="6C9004AB" w:rsidR="00FD377F" w:rsidRPr="008152EE" w:rsidRDefault="0041263C" w:rsidP="00FD377F">
      <w:pPr>
        <w:pStyle w:val="NoSpacing"/>
      </w:pPr>
      <w:r>
        <w:t xml:space="preserve">In agreement with the AHSN North East and North Cumbria, </w:t>
      </w:r>
      <w:r w:rsidR="00FD377F">
        <w:t xml:space="preserve">the </w:t>
      </w:r>
      <w:r w:rsidR="00FD377F" w:rsidRPr="008152EE">
        <w:t>Y</w:t>
      </w:r>
      <w:r w:rsidR="00FD377F">
        <w:t xml:space="preserve">orkshire &amp; </w:t>
      </w:r>
      <w:r w:rsidR="00FD377F" w:rsidRPr="008152EE">
        <w:t>H</w:t>
      </w:r>
      <w:r w:rsidR="00FD377F">
        <w:t xml:space="preserve">umber </w:t>
      </w:r>
      <w:r w:rsidR="00FD377F" w:rsidRPr="008152EE">
        <w:t>AHSN conducted case study interviews with key healthcare professionals around the new changes and innovations that took place during COVID-19</w:t>
      </w:r>
      <w:r w:rsidR="00C543E2">
        <w:t xml:space="preserve"> in the North East</w:t>
      </w:r>
      <w:r w:rsidR="00FD377F" w:rsidRPr="008152EE">
        <w:t xml:space="preserve">. This included the successes and challenges, what was continued or discontinued, behaviours and skills that have been developed, as well as questions around sustainability. </w:t>
      </w:r>
    </w:p>
    <w:p w14:paraId="1229FD35" w14:textId="77777777" w:rsidR="00FD377F" w:rsidRPr="008152EE" w:rsidRDefault="00FD377F" w:rsidP="00FD377F">
      <w:pPr>
        <w:pStyle w:val="NoSpacing"/>
      </w:pPr>
    </w:p>
    <w:p w14:paraId="4A400100" w14:textId="77777777" w:rsidR="00FD377F" w:rsidRPr="008152EE" w:rsidRDefault="00FD377F" w:rsidP="00FD377F">
      <w:pPr>
        <w:pStyle w:val="NoSpacing"/>
      </w:pPr>
      <w:r w:rsidRPr="008152EE">
        <w:t xml:space="preserve">The interviews were conducted over a short </w:t>
      </w:r>
      <w:proofErr w:type="gramStart"/>
      <w:r w:rsidRPr="008152EE">
        <w:t>time period</w:t>
      </w:r>
      <w:proofErr w:type="gramEnd"/>
      <w:r w:rsidRPr="008152EE">
        <w:t xml:space="preserve"> in August and September 2020. Interviews were led by the </w:t>
      </w:r>
      <w:r>
        <w:t>R</w:t>
      </w:r>
      <w:r w:rsidRPr="008152EE">
        <w:t xml:space="preserve">eset and </w:t>
      </w:r>
      <w:r>
        <w:t>E</w:t>
      </w:r>
      <w:r w:rsidRPr="008152EE">
        <w:t xml:space="preserve">valuation </w:t>
      </w:r>
      <w:r>
        <w:t>Programme Team at</w:t>
      </w:r>
      <w:r w:rsidRPr="008152EE">
        <w:t xml:space="preserve"> the Y</w:t>
      </w:r>
      <w:r>
        <w:t xml:space="preserve">orkshire &amp; </w:t>
      </w:r>
      <w:r w:rsidRPr="008152EE">
        <w:t>H</w:t>
      </w:r>
      <w:r>
        <w:t xml:space="preserve">umber </w:t>
      </w:r>
      <w:r w:rsidRPr="008152EE">
        <w:t xml:space="preserve">AHSN. </w:t>
      </w:r>
    </w:p>
    <w:p w14:paraId="14734082" w14:textId="77777777" w:rsidR="00FD377F" w:rsidRPr="008152EE" w:rsidRDefault="00FD377F" w:rsidP="00FD377F">
      <w:pPr>
        <w:pStyle w:val="NoSpacing"/>
      </w:pPr>
    </w:p>
    <w:p w14:paraId="247E7719" w14:textId="399EA709" w:rsidR="00FD377F" w:rsidRDefault="00FD377F" w:rsidP="00FD377F">
      <w:pPr>
        <w:pStyle w:val="NoSpacing"/>
      </w:pPr>
      <w:r>
        <w:t>The case stud</w:t>
      </w:r>
      <w:r w:rsidR="001D20F4">
        <w:t xml:space="preserve">ies conducted for </w:t>
      </w:r>
      <w:r w:rsidR="00097CC8">
        <w:t>the North East and North Cumbria</w:t>
      </w:r>
      <w:r w:rsidR="00F061B6">
        <w:t xml:space="preserve"> region were:</w:t>
      </w:r>
    </w:p>
    <w:p w14:paraId="22872893" w14:textId="5A8452E7" w:rsidR="00C21D56" w:rsidRDefault="003D1C7C" w:rsidP="0039785C">
      <w:pPr>
        <w:pStyle w:val="NoSpacing"/>
        <w:numPr>
          <w:ilvl w:val="0"/>
          <w:numId w:val="15"/>
        </w:numPr>
      </w:pPr>
      <w:r>
        <w:t xml:space="preserve">Health Call </w:t>
      </w:r>
      <w:r w:rsidR="00C21D56">
        <w:t>Digital Care Homes</w:t>
      </w:r>
    </w:p>
    <w:p w14:paraId="581DE65C" w14:textId="06F2FE20" w:rsidR="00C21D56" w:rsidRDefault="00FB37F4" w:rsidP="0039785C">
      <w:pPr>
        <w:pStyle w:val="NoSpacing"/>
        <w:numPr>
          <w:ilvl w:val="0"/>
          <w:numId w:val="15"/>
        </w:numPr>
      </w:pPr>
      <w:r>
        <w:t xml:space="preserve">Mental Health </w:t>
      </w:r>
      <w:r w:rsidR="00255D4D">
        <w:t>and Wellbeing Support Line and Booklet</w:t>
      </w:r>
    </w:p>
    <w:p w14:paraId="19B425F3" w14:textId="79FC33A9" w:rsidR="00FB37F4" w:rsidRDefault="006D58E6" w:rsidP="0039785C">
      <w:pPr>
        <w:pStyle w:val="NoSpacing"/>
        <w:numPr>
          <w:ilvl w:val="0"/>
          <w:numId w:val="15"/>
        </w:numPr>
      </w:pPr>
      <w:r>
        <w:t xml:space="preserve">Smokefree NHS Programme in </w:t>
      </w:r>
      <w:r w:rsidR="00C95B1A">
        <w:t>NENC</w:t>
      </w:r>
    </w:p>
    <w:p w14:paraId="5B56DF17" w14:textId="5A8FDB87" w:rsidR="00C95B1A" w:rsidRDefault="0041140D" w:rsidP="0039785C">
      <w:pPr>
        <w:pStyle w:val="NoSpacing"/>
        <w:numPr>
          <w:ilvl w:val="0"/>
          <w:numId w:val="15"/>
        </w:numPr>
      </w:pPr>
      <w:r>
        <w:t>Using V</w:t>
      </w:r>
      <w:r w:rsidR="00A40B7E">
        <w:t>ideo Consultation</w:t>
      </w:r>
      <w:r w:rsidR="00C75850">
        <w:t>s for Autism</w:t>
      </w:r>
      <w:r>
        <w:t xml:space="preserve"> First</w:t>
      </w:r>
      <w:r w:rsidR="00C75850">
        <w:t xml:space="preserve"> Assessments</w:t>
      </w:r>
    </w:p>
    <w:p w14:paraId="740FB99E" w14:textId="1A50DF88" w:rsidR="00C75850" w:rsidRDefault="00C75850">
      <w:pPr>
        <w:rPr>
          <w:szCs w:val="22"/>
        </w:rPr>
      </w:pPr>
      <w:r>
        <w:br w:type="page"/>
      </w:r>
    </w:p>
    <w:p w14:paraId="4D7E1957" w14:textId="77777777" w:rsidR="00DA4D19" w:rsidRDefault="00DA4D19" w:rsidP="003D1C7C">
      <w:pPr>
        <w:pStyle w:val="Heading1"/>
        <w:rPr>
          <w:rFonts w:ascii="Verdana" w:hAnsi="Verdana"/>
        </w:rPr>
        <w:sectPr w:rsidR="00DA4D19">
          <w:pgSz w:w="11906" w:h="16838"/>
          <w:pgMar w:top="1440" w:right="1440" w:bottom="1440" w:left="1440" w:header="708" w:footer="708" w:gutter="0"/>
          <w:cols w:space="708"/>
          <w:docGrid w:linePitch="360"/>
        </w:sectPr>
      </w:pPr>
    </w:p>
    <w:p w14:paraId="63E7EA9F" w14:textId="08129F83" w:rsidR="003D1C7C" w:rsidRPr="00AD2AAC" w:rsidRDefault="003D1C7C" w:rsidP="00AD2AAC">
      <w:pPr>
        <w:pStyle w:val="Heading3"/>
        <w:numPr>
          <w:ilvl w:val="0"/>
          <w:numId w:val="0"/>
        </w:numPr>
        <w:ind w:left="720" w:hanging="720"/>
        <w:rPr>
          <w:sz w:val="32"/>
          <w:szCs w:val="32"/>
        </w:rPr>
      </w:pPr>
      <w:bookmarkStart w:id="20" w:name="_Toc54786788"/>
      <w:r w:rsidRPr="00AD2AAC">
        <w:rPr>
          <w:sz w:val="32"/>
          <w:szCs w:val="32"/>
        </w:rPr>
        <w:t>Health Call Digital Care Homes</w:t>
      </w:r>
      <w:bookmarkEnd w:id="20"/>
    </w:p>
    <w:p w14:paraId="5320AF26" w14:textId="77777777" w:rsidR="003D1C7C" w:rsidRPr="00685837" w:rsidRDefault="003D1C7C" w:rsidP="003D1C7C">
      <w:pPr>
        <w:rPr>
          <w:rFonts w:cstheme="minorHAnsi"/>
        </w:rPr>
      </w:pPr>
    </w:p>
    <w:p w14:paraId="27EC3965" w14:textId="77777777" w:rsidR="003D1C7C" w:rsidRPr="00685837" w:rsidRDefault="003D1C7C" w:rsidP="003D1C7C">
      <w:pPr>
        <w:jc w:val="both"/>
        <w:rPr>
          <w:rFonts w:cstheme="minorHAnsi"/>
          <w:b/>
          <w:bCs/>
        </w:rPr>
      </w:pPr>
      <w:r w:rsidRPr="00685837">
        <w:rPr>
          <w:rFonts w:cstheme="minorHAnsi"/>
          <w:b/>
          <w:bCs/>
        </w:rPr>
        <w:t xml:space="preserve">Health Call Digital Care Home was being implemented in the county commissioned by Durham County Council but delivered in partnership with County Durham and Darlington NHS Foundation Trust (CDDFT). However, the pandemic necessitated an increase in implementation pace due to the impact of COVID-19 on care homes. </w:t>
      </w:r>
    </w:p>
    <w:p w14:paraId="2C62A372" w14:textId="77777777" w:rsidR="003D1C7C" w:rsidRPr="00685837" w:rsidRDefault="003D1C7C" w:rsidP="003D1C7C">
      <w:pPr>
        <w:jc w:val="both"/>
        <w:rPr>
          <w:rFonts w:cstheme="minorHAnsi"/>
          <w:b/>
          <w:bCs/>
        </w:rPr>
      </w:pPr>
    </w:p>
    <w:p w14:paraId="5F251864" w14:textId="77777777" w:rsidR="003D1C7C" w:rsidRPr="00685837" w:rsidRDefault="003D1C7C" w:rsidP="003D1C7C">
      <w:pPr>
        <w:rPr>
          <w:rFonts w:cstheme="minorHAnsi"/>
          <w:b/>
          <w:bCs/>
        </w:rPr>
      </w:pPr>
      <w:r w:rsidRPr="00685837">
        <w:rPr>
          <w:rFonts w:cstheme="minorHAnsi"/>
          <w:b/>
          <w:bCs/>
        </w:rPr>
        <w:t>Approach / Methodology</w:t>
      </w:r>
    </w:p>
    <w:p w14:paraId="2D259536" w14:textId="77777777" w:rsidR="003D1C7C" w:rsidRPr="00685837" w:rsidRDefault="003D1C7C" w:rsidP="003D1C7C">
      <w:pPr>
        <w:jc w:val="both"/>
        <w:rPr>
          <w:rFonts w:cstheme="minorHAnsi"/>
        </w:rPr>
      </w:pPr>
      <w:r w:rsidRPr="00685837">
        <w:rPr>
          <w:rFonts w:cstheme="minorHAnsi"/>
        </w:rPr>
        <w:t>The Supporting the Provider Market project work involves working with providers of adult social care but also working with provision / services linked to hospital discharge and admission avoidance.</w:t>
      </w:r>
    </w:p>
    <w:p w14:paraId="15DA0D24" w14:textId="77777777" w:rsidR="003D1C7C" w:rsidRPr="00685837" w:rsidRDefault="003D1C7C" w:rsidP="003D1C7C">
      <w:pPr>
        <w:jc w:val="both"/>
        <w:rPr>
          <w:rFonts w:cstheme="minorHAnsi"/>
        </w:rPr>
      </w:pPr>
    </w:p>
    <w:p w14:paraId="6936CD5B" w14:textId="77777777" w:rsidR="003D1C7C" w:rsidRPr="00685837" w:rsidRDefault="003D1C7C" w:rsidP="003D1C7C">
      <w:pPr>
        <w:jc w:val="both"/>
        <w:rPr>
          <w:rFonts w:cstheme="minorHAnsi"/>
        </w:rPr>
      </w:pPr>
      <w:r w:rsidRPr="00685837">
        <w:rPr>
          <w:rFonts w:cstheme="minorHAnsi"/>
        </w:rPr>
        <w:t>There are five main areas of provider support: recruitment and retention (care academy); training and development (care academy); practice support (proactively looking at areas where support can be given): tech and innovation (including Health Call Digital Care Home); and finally provider interfaces with health and social care.</w:t>
      </w:r>
    </w:p>
    <w:p w14:paraId="76710D7F" w14:textId="77777777" w:rsidR="003D1C7C" w:rsidRPr="00685837" w:rsidRDefault="003D1C7C" w:rsidP="003D1C7C">
      <w:pPr>
        <w:jc w:val="both"/>
        <w:rPr>
          <w:rFonts w:cstheme="minorHAnsi"/>
        </w:rPr>
      </w:pPr>
    </w:p>
    <w:p w14:paraId="6A1FC17D" w14:textId="77777777" w:rsidR="003D1C7C" w:rsidRPr="00685837" w:rsidRDefault="003D1C7C" w:rsidP="003D1C7C">
      <w:pPr>
        <w:jc w:val="both"/>
        <w:rPr>
          <w:rFonts w:cstheme="minorHAnsi"/>
        </w:rPr>
      </w:pPr>
      <w:r w:rsidRPr="00685837">
        <w:rPr>
          <w:rFonts w:cstheme="minorHAnsi"/>
        </w:rPr>
        <w:t>When COVID-19 hit, this project placed County Durham in a very good position to build on. They had already identified key development areas and had several initiatives either in place or currently being implemented.</w:t>
      </w:r>
    </w:p>
    <w:p w14:paraId="5F4EB818" w14:textId="77777777" w:rsidR="003D1C7C" w:rsidRPr="00685837" w:rsidRDefault="003D1C7C" w:rsidP="003D1C7C">
      <w:pPr>
        <w:jc w:val="both"/>
        <w:rPr>
          <w:rFonts w:cstheme="minorHAnsi"/>
        </w:rPr>
      </w:pPr>
    </w:p>
    <w:p w14:paraId="69F948D5" w14:textId="77777777" w:rsidR="003D1C7C" w:rsidRPr="00685837" w:rsidRDefault="003D1C7C" w:rsidP="003D1C7C">
      <w:pPr>
        <w:jc w:val="both"/>
        <w:rPr>
          <w:rFonts w:cstheme="minorHAnsi"/>
        </w:rPr>
      </w:pPr>
      <w:r w:rsidRPr="00685837">
        <w:rPr>
          <w:rFonts w:cstheme="minorHAnsi"/>
        </w:rPr>
        <w:t xml:space="preserve">In terms of the Health Call Digital Care Home initiative, which enables electronic referrals and remote monitoring of residents by Older People Care Homes, the pace of implementation was rapidly increased by CDDFT in Feb / March / April and this meant the project was completed in 14 months instead of 24. Working in partnership, the Health Call offer has been expanded to include remote dietetic support and wound care </w:t>
      </w:r>
      <w:proofErr w:type="gramStart"/>
      <w:r w:rsidRPr="00685837">
        <w:rPr>
          <w:rFonts w:cstheme="minorHAnsi"/>
        </w:rPr>
        <w:t>and also</w:t>
      </w:r>
      <w:proofErr w:type="gramEnd"/>
      <w:r w:rsidRPr="00685837">
        <w:rPr>
          <w:rFonts w:cstheme="minorHAnsi"/>
        </w:rPr>
        <w:t xml:space="preserve"> moved into other settings such as Extra Care. </w:t>
      </w:r>
    </w:p>
    <w:p w14:paraId="1B6C0499" w14:textId="77777777" w:rsidR="003D1C7C" w:rsidRPr="00685837" w:rsidRDefault="003D1C7C" w:rsidP="003D1C7C">
      <w:pPr>
        <w:jc w:val="both"/>
        <w:rPr>
          <w:rFonts w:cstheme="minorHAnsi"/>
        </w:rPr>
      </w:pPr>
    </w:p>
    <w:p w14:paraId="19F926AB" w14:textId="77777777" w:rsidR="003D1C7C" w:rsidRPr="00685837" w:rsidRDefault="003D1C7C" w:rsidP="003D1C7C">
      <w:pPr>
        <w:jc w:val="both"/>
        <w:rPr>
          <w:rFonts w:cstheme="minorHAnsi"/>
        </w:rPr>
      </w:pPr>
      <w:r w:rsidRPr="00685837">
        <w:rPr>
          <w:rFonts w:cstheme="minorHAnsi"/>
        </w:rPr>
        <w:t>The Council and CDDFT who already had a good relationship, worked together as a team with local GP Federations and Care Homes.  Access to kit proved difficult during the pandemic (e.g. sourcing thermometers, pulse oximeters and tablets) but as procurement and finance processes were streamlined and the Trust were able to help procure kit this was managed effectively. There was also quicker decision making regarding wider roll out which supported rapid implementation in new areas.</w:t>
      </w:r>
    </w:p>
    <w:p w14:paraId="064D33BC" w14:textId="77777777" w:rsidR="003D1C7C" w:rsidRPr="00685837" w:rsidRDefault="003D1C7C" w:rsidP="003D1C7C">
      <w:pPr>
        <w:jc w:val="both"/>
        <w:rPr>
          <w:rFonts w:cstheme="minorHAnsi"/>
        </w:rPr>
      </w:pPr>
    </w:p>
    <w:p w14:paraId="5AC65CF5" w14:textId="77777777" w:rsidR="003D1C7C" w:rsidRPr="00685837" w:rsidRDefault="003D1C7C" w:rsidP="003D1C7C">
      <w:pPr>
        <w:rPr>
          <w:rFonts w:cstheme="minorHAnsi"/>
          <w:b/>
          <w:bCs/>
        </w:rPr>
      </w:pPr>
      <w:r w:rsidRPr="00685837">
        <w:rPr>
          <w:rFonts w:cstheme="minorHAnsi"/>
          <w:b/>
          <w:bCs/>
        </w:rPr>
        <w:t>Impact</w:t>
      </w:r>
    </w:p>
    <w:p w14:paraId="06E8FC8C" w14:textId="776C9BDD" w:rsidR="003D1C7C" w:rsidRPr="00685837" w:rsidRDefault="003D1C7C" w:rsidP="003D1C7C">
      <w:pPr>
        <w:jc w:val="both"/>
        <w:rPr>
          <w:rFonts w:cstheme="minorHAnsi"/>
        </w:rPr>
      </w:pPr>
      <w:r w:rsidRPr="00685837">
        <w:rPr>
          <w:rFonts w:cstheme="minorHAnsi"/>
        </w:rPr>
        <w:t xml:space="preserve">The implementation of Health Call Digital Care Homes meant reduced footfall to the homes as remote monitoring was used by clinicians in collaboration with care home staff. Safe decisions could be </w:t>
      </w:r>
      <w:r w:rsidR="00685837" w:rsidRPr="00685837">
        <w:rPr>
          <w:rFonts w:cstheme="minorHAnsi"/>
        </w:rPr>
        <w:t>made,</w:t>
      </w:r>
      <w:r w:rsidRPr="00685837">
        <w:rPr>
          <w:rFonts w:cstheme="minorHAnsi"/>
        </w:rPr>
        <w:t xml:space="preserve"> and advice given to care staff who were empowered to be proactive in seeking support for their residents. The residents themselves were able to see care home staff were responding to their needs by taking observations when unwell or as part of the regular observation monitoring. Care Home staff spent less time on the phone making referrals freeing them up for more time providing direct care.</w:t>
      </w:r>
    </w:p>
    <w:p w14:paraId="332D3CA9" w14:textId="77777777" w:rsidR="003D1C7C" w:rsidRPr="00685837" w:rsidRDefault="003D1C7C" w:rsidP="003D1C7C">
      <w:pPr>
        <w:jc w:val="both"/>
        <w:rPr>
          <w:rFonts w:cstheme="minorHAnsi"/>
        </w:rPr>
      </w:pPr>
    </w:p>
    <w:p w14:paraId="697CE2E7" w14:textId="77777777" w:rsidR="003D1C7C" w:rsidRPr="00685837" w:rsidRDefault="003D1C7C" w:rsidP="003D1C7C">
      <w:pPr>
        <w:jc w:val="both"/>
        <w:rPr>
          <w:rFonts w:cstheme="minorHAnsi"/>
        </w:rPr>
      </w:pPr>
      <w:r w:rsidRPr="00685837">
        <w:rPr>
          <w:rFonts w:cstheme="minorHAnsi"/>
        </w:rPr>
        <w:t>The care home staff were also able to request COVID testing for symptomatic residents via Health Call Digital Care Home system.</w:t>
      </w:r>
    </w:p>
    <w:p w14:paraId="7719AB01" w14:textId="77777777" w:rsidR="003D1C7C" w:rsidRPr="00685837" w:rsidRDefault="003D1C7C" w:rsidP="003D1C7C">
      <w:pPr>
        <w:jc w:val="both"/>
        <w:rPr>
          <w:rFonts w:cstheme="minorHAnsi"/>
        </w:rPr>
      </w:pPr>
    </w:p>
    <w:p w14:paraId="2EC24591" w14:textId="77777777" w:rsidR="003D1C7C" w:rsidRPr="00685837" w:rsidRDefault="003D1C7C" w:rsidP="003D1C7C">
      <w:pPr>
        <w:jc w:val="both"/>
        <w:rPr>
          <w:rFonts w:cstheme="minorHAnsi"/>
        </w:rPr>
      </w:pPr>
      <w:r w:rsidRPr="00685837">
        <w:rPr>
          <w:rFonts w:cstheme="minorHAnsi"/>
        </w:rPr>
        <w:t>Latest analysis comparing data from Nov-18 to Aug-19 and Nov-19 to Aug-20  has found that the number of hospital admissions in Care Homes with Health Call Digital Care Home have reduced from an average 6 per care home per month to 2.4 per care home per month.</w:t>
      </w:r>
    </w:p>
    <w:p w14:paraId="6DF39D6C" w14:textId="77777777" w:rsidR="003D1C7C" w:rsidRPr="00685837" w:rsidRDefault="003D1C7C" w:rsidP="003D1C7C">
      <w:pPr>
        <w:jc w:val="both"/>
        <w:rPr>
          <w:rFonts w:cstheme="minorHAnsi"/>
        </w:rPr>
      </w:pPr>
    </w:p>
    <w:p w14:paraId="35EB1898" w14:textId="77777777" w:rsidR="003D1C7C" w:rsidRPr="00685837" w:rsidRDefault="003D1C7C" w:rsidP="003D1C7C">
      <w:pPr>
        <w:jc w:val="both"/>
        <w:rPr>
          <w:rFonts w:cstheme="minorHAnsi"/>
        </w:rPr>
      </w:pPr>
      <w:r w:rsidRPr="00685837">
        <w:rPr>
          <w:rFonts w:cstheme="minorHAnsi"/>
        </w:rPr>
        <w:t xml:space="preserve">The success of the system has led to case studies being developed which have been published on the LGA website and will be included in the upcoming CQC </w:t>
      </w:r>
      <w:r w:rsidRPr="00685837">
        <w:rPr>
          <w:rFonts w:cstheme="minorHAnsi"/>
          <w:i/>
          <w:iCs/>
          <w:color w:val="000000"/>
        </w:rPr>
        <w:t xml:space="preserve">Enabling innovation and adoption in health and social care </w:t>
      </w:r>
      <w:r w:rsidRPr="00685837">
        <w:rPr>
          <w:rFonts w:cstheme="minorHAnsi"/>
          <w:color w:val="000000"/>
        </w:rPr>
        <w:t>report</w:t>
      </w:r>
      <w:r w:rsidRPr="00685837">
        <w:rPr>
          <w:rFonts w:cstheme="minorHAnsi"/>
        </w:rPr>
        <w:t>.</w:t>
      </w:r>
    </w:p>
    <w:p w14:paraId="171B497A" w14:textId="77777777" w:rsidR="003D1C7C" w:rsidRPr="00685837" w:rsidRDefault="003D1C7C" w:rsidP="003D1C7C">
      <w:pPr>
        <w:jc w:val="both"/>
        <w:rPr>
          <w:rFonts w:cstheme="minorHAnsi"/>
        </w:rPr>
      </w:pPr>
    </w:p>
    <w:p w14:paraId="0CDE8106" w14:textId="77777777" w:rsidR="003D1C7C" w:rsidRPr="00685837" w:rsidRDefault="003D1C7C" w:rsidP="003D1C7C">
      <w:pPr>
        <w:rPr>
          <w:rFonts w:cstheme="minorHAnsi"/>
          <w:b/>
          <w:bCs/>
        </w:rPr>
      </w:pPr>
      <w:r w:rsidRPr="00685837">
        <w:rPr>
          <w:rFonts w:cstheme="minorHAnsi"/>
          <w:b/>
          <w:bCs/>
        </w:rPr>
        <w:t>Next Steps</w:t>
      </w:r>
    </w:p>
    <w:p w14:paraId="4F088365" w14:textId="77777777" w:rsidR="003D1C7C" w:rsidRPr="00685837" w:rsidRDefault="003D1C7C" w:rsidP="003D1C7C">
      <w:pPr>
        <w:jc w:val="both"/>
        <w:rPr>
          <w:rFonts w:cstheme="minorHAnsi"/>
        </w:rPr>
      </w:pPr>
      <w:r w:rsidRPr="00685837">
        <w:rPr>
          <w:rFonts w:cstheme="minorHAnsi"/>
        </w:rPr>
        <w:t>Using this digital system, the care home staff can access the health care support residents need. There are safeguards around pathway requests using the Single Point of Access (SPA).</w:t>
      </w:r>
    </w:p>
    <w:p w14:paraId="14A586B8" w14:textId="77777777" w:rsidR="003D1C7C" w:rsidRPr="00685837" w:rsidRDefault="003D1C7C" w:rsidP="003D1C7C">
      <w:pPr>
        <w:jc w:val="both"/>
        <w:rPr>
          <w:rFonts w:cstheme="minorHAnsi"/>
        </w:rPr>
      </w:pPr>
    </w:p>
    <w:p w14:paraId="2D2E1032" w14:textId="77777777" w:rsidR="003D1C7C" w:rsidRPr="00685837" w:rsidRDefault="003D1C7C" w:rsidP="003D1C7C">
      <w:pPr>
        <w:jc w:val="both"/>
        <w:rPr>
          <w:rFonts w:cstheme="minorHAnsi"/>
        </w:rPr>
      </w:pPr>
      <w:r w:rsidRPr="00685837">
        <w:rPr>
          <w:rFonts w:cstheme="minorHAnsi"/>
        </w:rPr>
        <w:t xml:space="preserve">As the initial idea for this system came from a care home, it is continually being developed and improved in partnership with the homes. Ideas can be </w:t>
      </w:r>
      <w:proofErr w:type="gramStart"/>
      <w:r w:rsidRPr="00685837">
        <w:rPr>
          <w:rFonts w:cstheme="minorHAnsi"/>
        </w:rPr>
        <w:t>suggested</w:t>
      </w:r>
      <w:proofErr w:type="gramEnd"/>
      <w:r w:rsidRPr="00685837">
        <w:rPr>
          <w:rFonts w:cstheme="minorHAnsi"/>
        </w:rPr>
        <w:t xml:space="preserve"> and changes implemented. </w:t>
      </w:r>
    </w:p>
    <w:p w14:paraId="5B300F5A" w14:textId="77777777" w:rsidR="003D1C7C" w:rsidRPr="00685837" w:rsidRDefault="003D1C7C" w:rsidP="003D1C7C">
      <w:pPr>
        <w:jc w:val="both"/>
        <w:rPr>
          <w:rFonts w:cstheme="minorHAnsi"/>
        </w:rPr>
      </w:pPr>
    </w:p>
    <w:p w14:paraId="5DC9CA95" w14:textId="77777777" w:rsidR="003D1C7C" w:rsidRPr="00685837" w:rsidRDefault="003D1C7C" w:rsidP="003D1C7C">
      <w:pPr>
        <w:jc w:val="both"/>
        <w:rPr>
          <w:rFonts w:cstheme="minorHAnsi"/>
        </w:rPr>
      </w:pPr>
      <w:r w:rsidRPr="00685837">
        <w:rPr>
          <w:rFonts w:cstheme="minorHAnsi"/>
        </w:rPr>
        <w:t>The council are now working with Learning Disability and Mental Health Care Homes to explore what their needs are for a digital solution to accessing health services when a resident is physically unwell.</w:t>
      </w:r>
    </w:p>
    <w:p w14:paraId="216D9CA2" w14:textId="77777777" w:rsidR="003D1C7C" w:rsidRPr="00685837" w:rsidRDefault="003D1C7C" w:rsidP="003D1C7C">
      <w:pPr>
        <w:jc w:val="both"/>
        <w:rPr>
          <w:rFonts w:cstheme="minorHAnsi"/>
        </w:rPr>
      </w:pPr>
    </w:p>
    <w:p w14:paraId="051EB8EA" w14:textId="77777777" w:rsidR="003D1C7C" w:rsidRPr="00685837" w:rsidRDefault="003D1C7C" w:rsidP="003D1C7C">
      <w:pPr>
        <w:jc w:val="both"/>
        <w:rPr>
          <w:rFonts w:cstheme="minorHAnsi"/>
        </w:rPr>
      </w:pPr>
      <w:r w:rsidRPr="00685837">
        <w:rPr>
          <w:rFonts w:cstheme="minorHAnsi"/>
        </w:rPr>
        <w:t xml:space="preserve">The Council have recently offered a Tech Innovation &amp; Improvement Fund for CQC registered care providers to bid for a funding such as equipment, software </w:t>
      </w:r>
      <w:proofErr w:type="gramStart"/>
      <w:r w:rsidRPr="00685837">
        <w:rPr>
          <w:rFonts w:cstheme="minorHAnsi"/>
        </w:rPr>
        <w:t>and also</w:t>
      </w:r>
      <w:proofErr w:type="gramEnd"/>
      <w:r w:rsidRPr="00685837">
        <w:rPr>
          <w:rFonts w:cstheme="minorHAnsi"/>
        </w:rPr>
        <w:t xml:space="preserve"> ways to improve connectivity.</w:t>
      </w:r>
    </w:p>
    <w:p w14:paraId="06A8961E" w14:textId="77777777" w:rsidR="003D1C7C" w:rsidRPr="00685837" w:rsidRDefault="003D1C7C" w:rsidP="003D1C7C">
      <w:pPr>
        <w:jc w:val="both"/>
        <w:rPr>
          <w:rFonts w:cstheme="minorHAnsi"/>
        </w:rPr>
      </w:pPr>
    </w:p>
    <w:p w14:paraId="0C93BDB7" w14:textId="77777777" w:rsidR="003D1C7C" w:rsidRPr="00685837" w:rsidRDefault="003D1C7C" w:rsidP="003D1C7C">
      <w:pPr>
        <w:rPr>
          <w:rFonts w:cstheme="minorHAnsi"/>
          <w:b/>
          <w:bCs/>
        </w:rPr>
      </w:pPr>
      <w:r w:rsidRPr="00685837">
        <w:rPr>
          <w:rFonts w:cstheme="minorHAnsi"/>
          <w:b/>
          <w:bCs/>
        </w:rPr>
        <w:t>Key Learning Points</w:t>
      </w:r>
    </w:p>
    <w:p w14:paraId="1AE1CD88" w14:textId="77777777" w:rsidR="003D1C7C" w:rsidRPr="00685837" w:rsidRDefault="003D1C7C" w:rsidP="003D1C7C">
      <w:pPr>
        <w:jc w:val="both"/>
        <w:rPr>
          <w:rFonts w:cstheme="minorHAnsi"/>
        </w:rPr>
      </w:pPr>
      <w:r w:rsidRPr="00685837">
        <w:rPr>
          <w:rFonts w:cstheme="minorHAnsi"/>
        </w:rPr>
        <w:t>The care homes themselves helped develop and champion the app and shared their experiences with other care homes and support their uptake.</w:t>
      </w:r>
    </w:p>
    <w:p w14:paraId="639688C9" w14:textId="77777777" w:rsidR="003D1C7C" w:rsidRPr="00685837" w:rsidRDefault="003D1C7C" w:rsidP="003D1C7C">
      <w:pPr>
        <w:jc w:val="both"/>
        <w:rPr>
          <w:rFonts w:cstheme="minorHAnsi"/>
        </w:rPr>
      </w:pPr>
    </w:p>
    <w:p w14:paraId="210A7192" w14:textId="77777777" w:rsidR="003D1C7C" w:rsidRPr="00685837" w:rsidRDefault="003D1C7C" w:rsidP="003D1C7C">
      <w:pPr>
        <w:jc w:val="both"/>
        <w:rPr>
          <w:rFonts w:cstheme="minorHAnsi"/>
        </w:rPr>
      </w:pPr>
      <w:r w:rsidRPr="00685837">
        <w:rPr>
          <w:rFonts w:cstheme="minorHAnsi"/>
        </w:rPr>
        <w:t xml:space="preserve">Spread and adoption comes from cross working with the Council, CCG, Trust, Care </w:t>
      </w:r>
      <w:proofErr w:type="gramStart"/>
      <w:r w:rsidRPr="00685837">
        <w:rPr>
          <w:rFonts w:cstheme="minorHAnsi"/>
        </w:rPr>
        <w:t>Homes</w:t>
      </w:r>
      <w:proofErr w:type="gramEnd"/>
      <w:r w:rsidRPr="00685837">
        <w:rPr>
          <w:rFonts w:cstheme="minorHAnsi"/>
        </w:rPr>
        <w:t xml:space="preserve"> and presentations at national and regional events are co-produced and delivered with the Trust and care home managers.</w:t>
      </w:r>
    </w:p>
    <w:p w14:paraId="28B3ACC1" w14:textId="77777777" w:rsidR="003D1C7C" w:rsidRPr="00685837" w:rsidRDefault="003D1C7C" w:rsidP="003D1C7C">
      <w:pPr>
        <w:jc w:val="both"/>
        <w:rPr>
          <w:rFonts w:cstheme="minorHAnsi"/>
        </w:rPr>
      </w:pPr>
    </w:p>
    <w:p w14:paraId="0FF7433B" w14:textId="77777777" w:rsidR="003D1C7C" w:rsidRPr="00685837" w:rsidRDefault="003D1C7C" w:rsidP="003D1C7C">
      <w:pPr>
        <w:jc w:val="both"/>
        <w:rPr>
          <w:rFonts w:cstheme="minorHAnsi"/>
        </w:rPr>
      </w:pPr>
      <w:r w:rsidRPr="00685837">
        <w:rPr>
          <w:rFonts w:cstheme="minorHAnsi"/>
        </w:rPr>
        <w:t>Wrap around support should be offered with the system e.g. follow up / refresher training and IT support.</w:t>
      </w:r>
    </w:p>
    <w:p w14:paraId="1BDADD1E" w14:textId="77777777" w:rsidR="003D1C7C" w:rsidRPr="00685837" w:rsidRDefault="003D1C7C" w:rsidP="003D1C7C">
      <w:pPr>
        <w:jc w:val="both"/>
        <w:rPr>
          <w:rFonts w:cstheme="minorHAnsi"/>
        </w:rPr>
      </w:pPr>
    </w:p>
    <w:p w14:paraId="36618198" w14:textId="77777777" w:rsidR="003D1C7C" w:rsidRPr="00685837" w:rsidRDefault="003D1C7C" w:rsidP="003D1C7C">
      <w:pPr>
        <w:jc w:val="both"/>
        <w:rPr>
          <w:rFonts w:cstheme="minorHAnsi"/>
        </w:rPr>
      </w:pPr>
      <w:r w:rsidRPr="00685837">
        <w:rPr>
          <w:rFonts w:cstheme="minorHAnsi"/>
        </w:rPr>
        <w:t>Funding needs to be provided for long term sustainability.</w:t>
      </w:r>
    </w:p>
    <w:p w14:paraId="55B578D0" w14:textId="77777777" w:rsidR="003D1C7C" w:rsidRPr="00685837" w:rsidRDefault="003D1C7C" w:rsidP="003D1C7C">
      <w:pPr>
        <w:jc w:val="both"/>
        <w:rPr>
          <w:rFonts w:cstheme="minorHAnsi"/>
        </w:rPr>
      </w:pPr>
    </w:p>
    <w:p w14:paraId="2DE8A02D" w14:textId="77777777" w:rsidR="003D1C7C" w:rsidRPr="00685837" w:rsidRDefault="003D1C7C" w:rsidP="003D1C7C">
      <w:pPr>
        <w:jc w:val="both"/>
        <w:rPr>
          <w:rFonts w:cstheme="minorHAnsi"/>
        </w:rPr>
      </w:pPr>
      <w:r w:rsidRPr="00685837">
        <w:rPr>
          <w:rFonts w:cstheme="minorHAnsi"/>
        </w:rPr>
        <w:t>Confidence has developed amongst users, but lack of confidence should not be underestimated.</w:t>
      </w:r>
    </w:p>
    <w:p w14:paraId="5055A54E" w14:textId="77777777" w:rsidR="003D1C7C" w:rsidRPr="00685837" w:rsidRDefault="003D1C7C" w:rsidP="003D1C7C">
      <w:pPr>
        <w:jc w:val="both"/>
        <w:rPr>
          <w:rFonts w:cstheme="minorHAnsi"/>
        </w:rPr>
      </w:pPr>
    </w:p>
    <w:p w14:paraId="00B37BB4" w14:textId="77777777" w:rsidR="003D1C7C" w:rsidRPr="00685837" w:rsidRDefault="003D1C7C" w:rsidP="003D1C7C">
      <w:pPr>
        <w:rPr>
          <w:rFonts w:cstheme="minorHAnsi"/>
          <w:b/>
          <w:bCs/>
        </w:rPr>
      </w:pPr>
      <w:r w:rsidRPr="00685837">
        <w:rPr>
          <w:rFonts w:cstheme="minorHAnsi"/>
          <w:b/>
          <w:bCs/>
        </w:rPr>
        <w:t>Testimonial</w:t>
      </w:r>
    </w:p>
    <w:p w14:paraId="009D5E1E" w14:textId="77777777" w:rsidR="003D1C7C" w:rsidRPr="00685837" w:rsidRDefault="003D1C7C" w:rsidP="003D1C7C">
      <w:pPr>
        <w:jc w:val="both"/>
        <w:rPr>
          <w:rFonts w:cstheme="minorHAnsi"/>
        </w:rPr>
      </w:pPr>
      <w:r w:rsidRPr="00685837">
        <w:rPr>
          <w:rFonts w:cstheme="minorHAnsi"/>
        </w:rPr>
        <w:t>“We do it best when we do it together”.</w:t>
      </w:r>
    </w:p>
    <w:p w14:paraId="30306171" w14:textId="77777777" w:rsidR="003D1C7C" w:rsidRPr="00685837" w:rsidRDefault="003D1C7C" w:rsidP="003D1C7C">
      <w:pPr>
        <w:jc w:val="both"/>
        <w:rPr>
          <w:rFonts w:cstheme="minorHAnsi"/>
        </w:rPr>
      </w:pPr>
    </w:p>
    <w:p w14:paraId="4B170866" w14:textId="77777777" w:rsidR="003D1C7C" w:rsidRPr="00685837" w:rsidRDefault="003D1C7C" w:rsidP="003D1C7C">
      <w:pPr>
        <w:rPr>
          <w:rFonts w:cstheme="minorHAnsi"/>
          <w:sz w:val="20"/>
          <w:szCs w:val="20"/>
        </w:rPr>
      </w:pPr>
      <w:r w:rsidRPr="00685837">
        <w:rPr>
          <w:rFonts w:cstheme="minorHAnsi"/>
          <w:b/>
          <w:bCs/>
          <w:sz w:val="20"/>
          <w:szCs w:val="20"/>
        </w:rPr>
        <w:t>Interviewee:</w:t>
      </w:r>
      <w:r w:rsidRPr="00685837">
        <w:rPr>
          <w:rFonts w:cstheme="minorHAnsi"/>
          <w:sz w:val="20"/>
          <w:szCs w:val="20"/>
        </w:rPr>
        <w:t xml:space="preserve"> Sarah Douglas, Project Manager for Supporting the Provider Market, Durham County Council</w:t>
      </w:r>
    </w:p>
    <w:p w14:paraId="2B9C2512" w14:textId="77777777" w:rsidR="00C75850" w:rsidRPr="00685837" w:rsidRDefault="00C75850" w:rsidP="00C75850">
      <w:pPr>
        <w:pStyle w:val="NoSpacing"/>
        <w:rPr>
          <w:rFonts w:cstheme="minorHAnsi"/>
          <w:szCs w:val="24"/>
        </w:rPr>
      </w:pPr>
    </w:p>
    <w:p w14:paraId="7F9235D6" w14:textId="77777777" w:rsidR="00B04291" w:rsidRPr="00685837" w:rsidRDefault="00B04291" w:rsidP="00B04291">
      <w:pPr>
        <w:rPr>
          <w:rFonts w:cstheme="minorHAnsi"/>
        </w:rPr>
      </w:pPr>
    </w:p>
    <w:p w14:paraId="64067127" w14:textId="77777777" w:rsidR="0018253B" w:rsidRPr="00685837" w:rsidRDefault="0018253B" w:rsidP="00ED709D">
      <w:pPr>
        <w:jc w:val="both"/>
        <w:rPr>
          <w:rFonts w:cstheme="minorHAnsi"/>
        </w:rPr>
      </w:pPr>
    </w:p>
    <w:p w14:paraId="662FC7B2" w14:textId="77777777" w:rsidR="0018253B" w:rsidRPr="00685837" w:rsidRDefault="0018253B" w:rsidP="00ED709D">
      <w:pPr>
        <w:jc w:val="both"/>
        <w:rPr>
          <w:rFonts w:cstheme="minorHAnsi"/>
        </w:rPr>
      </w:pPr>
    </w:p>
    <w:p w14:paraId="520CF265" w14:textId="77777777" w:rsidR="0018253B" w:rsidRPr="00685837" w:rsidRDefault="0018253B" w:rsidP="00ED709D">
      <w:pPr>
        <w:jc w:val="both"/>
        <w:rPr>
          <w:rFonts w:cstheme="minorHAnsi"/>
        </w:rPr>
      </w:pPr>
    </w:p>
    <w:p w14:paraId="55BBFAC3" w14:textId="77777777" w:rsidR="0018253B" w:rsidRPr="00685837" w:rsidRDefault="0018253B" w:rsidP="00ED709D">
      <w:pPr>
        <w:jc w:val="both"/>
        <w:rPr>
          <w:rFonts w:cstheme="minorHAnsi"/>
        </w:rPr>
      </w:pPr>
      <w:r w:rsidRPr="00685837">
        <w:rPr>
          <w:rFonts w:cstheme="minorHAnsi"/>
        </w:rPr>
        <w:cr/>
      </w:r>
    </w:p>
    <w:p w14:paraId="278FDE29" w14:textId="77777777" w:rsidR="0018253B" w:rsidRPr="00685837" w:rsidRDefault="0018253B" w:rsidP="00ED709D">
      <w:pPr>
        <w:jc w:val="both"/>
        <w:rPr>
          <w:rFonts w:cstheme="minorHAnsi"/>
        </w:rPr>
      </w:pPr>
    </w:p>
    <w:p w14:paraId="554AA422" w14:textId="77777777" w:rsidR="0018253B" w:rsidRPr="00685837" w:rsidRDefault="0018253B" w:rsidP="00ED709D">
      <w:pPr>
        <w:jc w:val="both"/>
        <w:rPr>
          <w:rFonts w:cstheme="minorHAnsi"/>
        </w:rPr>
      </w:pPr>
    </w:p>
    <w:p w14:paraId="2B879301" w14:textId="77777777" w:rsidR="0018253B" w:rsidRPr="00685837" w:rsidRDefault="0018253B" w:rsidP="00ED709D">
      <w:pPr>
        <w:jc w:val="both"/>
        <w:rPr>
          <w:rFonts w:cstheme="minorHAnsi"/>
        </w:rPr>
      </w:pPr>
    </w:p>
    <w:p w14:paraId="67AACCF4" w14:textId="77777777" w:rsidR="00685837" w:rsidRDefault="00685837">
      <w:pPr>
        <w:rPr>
          <w:rFonts w:cstheme="minorHAnsi"/>
          <w:b/>
          <w:bCs/>
          <w:color w:val="32859D"/>
        </w:rPr>
      </w:pPr>
      <w:r>
        <w:rPr>
          <w:rFonts w:cstheme="minorHAnsi"/>
        </w:rPr>
        <w:br w:type="page"/>
      </w:r>
    </w:p>
    <w:p w14:paraId="436B2593" w14:textId="47AAA839" w:rsidR="00255D4D" w:rsidRPr="00AD2AAC" w:rsidRDefault="00255D4D" w:rsidP="00AD2AAC">
      <w:pPr>
        <w:pStyle w:val="Heading3"/>
        <w:numPr>
          <w:ilvl w:val="0"/>
          <w:numId w:val="0"/>
        </w:numPr>
        <w:rPr>
          <w:sz w:val="32"/>
          <w:szCs w:val="32"/>
        </w:rPr>
      </w:pPr>
      <w:bookmarkStart w:id="21" w:name="_Toc54786789"/>
      <w:r w:rsidRPr="00AD2AAC">
        <w:rPr>
          <w:sz w:val="32"/>
          <w:szCs w:val="32"/>
        </w:rPr>
        <w:t>Mental Health &amp; Welling Support Line and Booklet</w:t>
      </w:r>
      <w:bookmarkEnd w:id="21"/>
    </w:p>
    <w:p w14:paraId="008D48F4" w14:textId="77777777" w:rsidR="00255D4D" w:rsidRPr="00685837" w:rsidRDefault="00255D4D" w:rsidP="00255D4D">
      <w:pPr>
        <w:jc w:val="both"/>
        <w:rPr>
          <w:rFonts w:cstheme="minorHAnsi"/>
        </w:rPr>
      </w:pPr>
    </w:p>
    <w:p w14:paraId="4734763B" w14:textId="77777777" w:rsidR="00255D4D" w:rsidRPr="00685837" w:rsidRDefault="00255D4D" w:rsidP="00255D4D">
      <w:pPr>
        <w:jc w:val="both"/>
        <w:rPr>
          <w:rFonts w:cstheme="minorHAnsi"/>
          <w:b/>
          <w:bCs/>
        </w:rPr>
      </w:pPr>
      <w:r w:rsidRPr="00685837">
        <w:rPr>
          <w:rFonts w:cstheme="minorHAnsi"/>
          <w:b/>
          <w:bCs/>
        </w:rPr>
        <w:t>NENC ICS knew that COVID-19 was likely to cause negative mental health consequences across the population. However, the help available was generally for those experiencing a mental health crisis and there was less support for those with lower-level wellbeing concerns.</w:t>
      </w:r>
    </w:p>
    <w:p w14:paraId="42A89B1D" w14:textId="77777777" w:rsidR="00255D4D" w:rsidRPr="00685837" w:rsidRDefault="00255D4D" w:rsidP="00255D4D">
      <w:pPr>
        <w:jc w:val="both"/>
        <w:rPr>
          <w:rFonts w:cstheme="minorHAnsi"/>
        </w:rPr>
      </w:pPr>
    </w:p>
    <w:p w14:paraId="59537921" w14:textId="77777777" w:rsidR="00255D4D" w:rsidRPr="00685837" w:rsidRDefault="00255D4D" w:rsidP="00255D4D">
      <w:pPr>
        <w:rPr>
          <w:rFonts w:cstheme="minorHAnsi"/>
          <w:b/>
          <w:bCs/>
        </w:rPr>
      </w:pPr>
      <w:r w:rsidRPr="00685837">
        <w:rPr>
          <w:rFonts w:cstheme="minorHAnsi"/>
          <w:b/>
          <w:bCs/>
        </w:rPr>
        <w:t>Approach / Methodology</w:t>
      </w:r>
    </w:p>
    <w:p w14:paraId="725ADFC5" w14:textId="77777777" w:rsidR="00255D4D" w:rsidRPr="00685837" w:rsidRDefault="00255D4D" w:rsidP="00255D4D">
      <w:pPr>
        <w:jc w:val="both"/>
        <w:rPr>
          <w:rFonts w:cstheme="minorHAnsi"/>
        </w:rPr>
      </w:pPr>
      <w:r w:rsidRPr="00685837">
        <w:rPr>
          <w:rFonts w:cstheme="minorHAnsi"/>
        </w:rPr>
        <w:t>NENC ICS helped to set up a mental health support line. This was done to pick up 111 calls where people have a non-crisis mental health need. This approach was further supported by the ICS suicide prevention work stream who worked in collaboration with a local charity to produce a mental health and wellbeing booklet during COVID-19, which was delivered to every household in NENC.</w:t>
      </w:r>
    </w:p>
    <w:p w14:paraId="23478147" w14:textId="77777777" w:rsidR="00255D4D" w:rsidRPr="00685837" w:rsidRDefault="00255D4D" w:rsidP="00255D4D">
      <w:pPr>
        <w:jc w:val="both"/>
        <w:rPr>
          <w:rFonts w:cstheme="minorHAnsi"/>
        </w:rPr>
      </w:pPr>
    </w:p>
    <w:p w14:paraId="09374C40" w14:textId="77777777" w:rsidR="00255D4D" w:rsidRPr="00685837" w:rsidRDefault="00255D4D" w:rsidP="00255D4D">
      <w:pPr>
        <w:jc w:val="both"/>
        <w:rPr>
          <w:rFonts w:cstheme="minorHAnsi"/>
        </w:rPr>
      </w:pPr>
      <w:r w:rsidRPr="00685837">
        <w:rPr>
          <w:rFonts w:cstheme="minorHAnsi"/>
        </w:rPr>
        <w:t>The mental health support line was staffed by a group of volunteer clinicians and clinicians who were supported to contribute by their organisation through flexible working arrangements. It took two and a half weeks to implement, including signing off information sharing agreements, setting up infrastructure, and getting the project management team in place.</w:t>
      </w:r>
    </w:p>
    <w:p w14:paraId="2974E35B" w14:textId="77777777" w:rsidR="00255D4D" w:rsidRPr="00685837" w:rsidRDefault="00255D4D" w:rsidP="00255D4D">
      <w:pPr>
        <w:jc w:val="both"/>
        <w:rPr>
          <w:rFonts w:cstheme="minorHAnsi"/>
        </w:rPr>
      </w:pPr>
      <w:r w:rsidRPr="00685837">
        <w:rPr>
          <w:rFonts w:cstheme="minorHAnsi"/>
        </w:rPr>
        <w:t xml:space="preserve">The mental health and wellbeing booklet, created by Every Life Matters, Cumbria was delivered to every household in NENC and involved a large amount of system working and support from partners including the Academic Health Science Network North East North Cumbria (AHSN NENC) and the North East Chamber of Commerce to get it funded, printed and distributed. The impetus of COVID-19 meant that it was able to be a very quick turnaround, which would not have happened before. </w:t>
      </w:r>
    </w:p>
    <w:p w14:paraId="0442E511" w14:textId="77777777" w:rsidR="00255D4D" w:rsidRPr="00685837" w:rsidRDefault="00255D4D" w:rsidP="00255D4D">
      <w:pPr>
        <w:jc w:val="both"/>
        <w:rPr>
          <w:rFonts w:cstheme="minorHAnsi"/>
        </w:rPr>
      </w:pPr>
    </w:p>
    <w:p w14:paraId="155A69D6" w14:textId="77777777" w:rsidR="00255D4D" w:rsidRPr="00685837" w:rsidRDefault="00255D4D" w:rsidP="00255D4D">
      <w:pPr>
        <w:jc w:val="both"/>
        <w:rPr>
          <w:rFonts w:cstheme="minorHAnsi"/>
        </w:rPr>
      </w:pPr>
    </w:p>
    <w:p w14:paraId="489AF41C" w14:textId="77777777" w:rsidR="00255D4D" w:rsidRPr="00685837" w:rsidRDefault="00255D4D" w:rsidP="00255D4D">
      <w:pPr>
        <w:jc w:val="both"/>
        <w:rPr>
          <w:rFonts w:cstheme="minorHAnsi"/>
        </w:rPr>
      </w:pPr>
    </w:p>
    <w:p w14:paraId="7B93A6F1" w14:textId="77777777" w:rsidR="00255D4D" w:rsidRPr="00685837" w:rsidRDefault="00255D4D" w:rsidP="00255D4D">
      <w:pPr>
        <w:rPr>
          <w:rFonts w:cstheme="minorHAnsi"/>
          <w:b/>
          <w:bCs/>
        </w:rPr>
      </w:pPr>
      <w:r w:rsidRPr="00685837">
        <w:rPr>
          <w:rFonts w:cstheme="minorHAnsi"/>
          <w:b/>
          <w:bCs/>
        </w:rPr>
        <w:t>Impact</w:t>
      </w:r>
    </w:p>
    <w:p w14:paraId="6A786468" w14:textId="77777777" w:rsidR="00255D4D" w:rsidRPr="00685837" w:rsidRDefault="00255D4D" w:rsidP="00255D4D">
      <w:pPr>
        <w:jc w:val="both"/>
        <w:rPr>
          <w:rFonts w:cstheme="minorHAnsi"/>
        </w:rPr>
      </w:pPr>
      <w:r w:rsidRPr="00685837">
        <w:rPr>
          <w:rFonts w:cstheme="minorHAnsi"/>
        </w:rPr>
        <w:t>There were a lot of different places for people to go to receive mental health and wellbeing support, but they were not well known or well publicised and could be difficult to navigate. The mental health support line was able to provide a listening service, offer advice and direct people to these platforms to receive support.</w:t>
      </w:r>
    </w:p>
    <w:p w14:paraId="27B0E989" w14:textId="77777777" w:rsidR="00255D4D" w:rsidRPr="00685837" w:rsidRDefault="00255D4D" w:rsidP="00255D4D">
      <w:pPr>
        <w:jc w:val="both"/>
        <w:rPr>
          <w:rFonts w:cstheme="minorHAnsi"/>
        </w:rPr>
      </w:pPr>
    </w:p>
    <w:p w14:paraId="48FBFAFF" w14:textId="77777777" w:rsidR="00255D4D" w:rsidRPr="00685837" w:rsidRDefault="00255D4D" w:rsidP="00255D4D">
      <w:pPr>
        <w:jc w:val="both"/>
        <w:rPr>
          <w:rFonts w:cstheme="minorHAnsi"/>
        </w:rPr>
      </w:pPr>
      <w:r w:rsidRPr="00685837">
        <w:rPr>
          <w:rFonts w:cstheme="minorHAnsi"/>
        </w:rPr>
        <w:t xml:space="preserve">The biggest success that came out of the initial data was how it showed that the support service did not have very many repeat calls. This possibly shows that when people received the intervention they needed </w:t>
      </w:r>
      <w:proofErr w:type="gramStart"/>
      <w:r w:rsidRPr="00685837">
        <w:rPr>
          <w:rFonts w:cstheme="minorHAnsi"/>
        </w:rPr>
        <w:t>early,</w:t>
      </w:r>
      <w:proofErr w:type="gramEnd"/>
      <w:r w:rsidRPr="00685837">
        <w:rPr>
          <w:rFonts w:cstheme="minorHAnsi"/>
        </w:rPr>
        <w:t xml:space="preserve"> it reduced the risk of them going into a crisis. The data also showed that it may have been very difficult for people to have received help elsewhere if the mental health support line was not there, as feedback from callers suggested that the support already in place was not easily accessible to members of the public. A full evaluation by Teesside University, funded by AHSN NENC, is in progress and the report will be shared on completion. </w:t>
      </w:r>
    </w:p>
    <w:p w14:paraId="05D8D465" w14:textId="77777777" w:rsidR="00255D4D" w:rsidRPr="00685837" w:rsidRDefault="00255D4D" w:rsidP="00255D4D">
      <w:pPr>
        <w:jc w:val="both"/>
        <w:rPr>
          <w:rFonts w:cstheme="minorHAnsi"/>
        </w:rPr>
      </w:pPr>
    </w:p>
    <w:p w14:paraId="6A58CC4E" w14:textId="77777777" w:rsidR="00255D4D" w:rsidRPr="00685837" w:rsidRDefault="00255D4D" w:rsidP="00255D4D">
      <w:pPr>
        <w:jc w:val="both"/>
        <w:rPr>
          <w:rFonts w:cstheme="minorHAnsi"/>
        </w:rPr>
      </w:pPr>
      <w:r w:rsidRPr="00685837">
        <w:rPr>
          <w:rFonts w:cstheme="minorHAnsi"/>
        </w:rPr>
        <w:t>Success on the mental health and wellbeing booklet was due to having a ‘big ambition’ supported by the ICS mental health steering group to get the booklet to every household in the region. It will not possible to predict the mental health impact or who was going to be affected by COVID-19, so this was a way of pre-empting mental health issues that may have arisen by offering practical advice and access to support. The AHSN NENC were a very big help in getting the mental health booklets out there, by negotiating with the print company for the big print run and organising distribution.</w:t>
      </w:r>
    </w:p>
    <w:p w14:paraId="6BA2AD37" w14:textId="77777777" w:rsidR="00255D4D" w:rsidRPr="00685837" w:rsidRDefault="00255D4D" w:rsidP="00255D4D">
      <w:pPr>
        <w:jc w:val="both"/>
        <w:rPr>
          <w:rFonts w:cstheme="minorHAnsi"/>
        </w:rPr>
      </w:pPr>
    </w:p>
    <w:p w14:paraId="6C81084B" w14:textId="77777777" w:rsidR="001C4E7E" w:rsidRDefault="001C4E7E" w:rsidP="00255D4D">
      <w:pPr>
        <w:rPr>
          <w:rFonts w:cstheme="minorHAnsi"/>
          <w:b/>
          <w:bCs/>
        </w:rPr>
      </w:pPr>
    </w:p>
    <w:p w14:paraId="763D5506" w14:textId="77777777" w:rsidR="001C4E7E" w:rsidRDefault="001C4E7E" w:rsidP="00255D4D">
      <w:pPr>
        <w:rPr>
          <w:rFonts w:cstheme="minorHAnsi"/>
          <w:b/>
          <w:bCs/>
        </w:rPr>
      </w:pPr>
    </w:p>
    <w:p w14:paraId="5ADC11DD" w14:textId="2D28186A" w:rsidR="00255D4D" w:rsidRPr="00685837" w:rsidRDefault="00255D4D" w:rsidP="00255D4D">
      <w:pPr>
        <w:rPr>
          <w:rFonts w:cstheme="minorHAnsi"/>
          <w:b/>
          <w:bCs/>
        </w:rPr>
      </w:pPr>
      <w:r w:rsidRPr="00685837">
        <w:rPr>
          <w:rFonts w:cstheme="minorHAnsi"/>
          <w:b/>
          <w:bCs/>
        </w:rPr>
        <w:t>Next Steps</w:t>
      </w:r>
    </w:p>
    <w:p w14:paraId="47A620EE" w14:textId="77777777" w:rsidR="00255D4D" w:rsidRPr="00685837" w:rsidRDefault="00255D4D" w:rsidP="00255D4D">
      <w:pPr>
        <w:jc w:val="both"/>
        <w:rPr>
          <w:rFonts w:cstheme="minorHAnsi"/>
        </w:rPr>
      </w:pPr>
      <w:r w:rsidRPr="00685837">
        <w:rPr>
          <w:rFonts w:cstheme="minorHAnsi"/>
        </w:rPr>
        <w:t xml:space="preserve">NENC ICS want to create a website that brings together all mental health and wellbeing resources available so that people have access to information swiftly and easily and don't have to call in to 111. They are working on this platform </w:t>
      </w:r>
      <w:proofErr w:type="gramStart"/>
      <w:r w:rsidRPr="00685837">
        <w:rPr>
          <w:rFonts w:cstheme="minorHAnsi"/>
        </w:rPr>
        <w:t>and also</w:t>
      </w:r>
      <w:proofErr w:type="gramEnd"/>
      <w:r w:rsidRPr="00685837">
        <w:rPr>
          <w:rFonts w:cstheme="minorHAnsi"/>
        </w:rPr>
        <w:t xml:space="preserve"> taking forward discussions to ensure something is in place which provides the level of support and advice that the mental health support line had been providing. </w:t>
      </w:r>
    </w:p>
    <w:p w14:paraId="4B4A158A" w14:textId="77777777" w:rsidR="00255D4D" w:rsidRPr="00685837" w:rsidRDefault="00255D4D" w:rsidP="00255D4D">
      <w:pPr>
        <w:jc w:val="both"/>
        <w:rPr>
          <w:rFonts w:cstheme="minorHAnsi"/>
        </w:rPr>
      </w:pPr>
    </w:p>
    <w:p w14:paraId="7429291E" w14:textId="77777777" w:rsidR="00255D4D" w:rsidRPr="00685837" w:rsidRDefault="00255D4D" w:rsidP="00255D4D">
      <w:pPr>
        <w:jc w:val="both"/>
        <w:rPr>
          <w:rFonts w:cstheme="minorHAnsi"/>
        </w:rPr>
      </w:pPr>
      <w:r w:rsidRPr="00685837">
        <w:rPr>
          <w:rFonts w:cstheme="minorHAnsi"/>
        </w:rPr>
        <w:t xml:space="preserve">Funding to produce a pocket-sized version of the mental health and wellness booklet and other resources is being progressed. The electronic version has been shared across networks regionally and nationally. </w:t>
      </w:r>
    </w:p>
    <w:p w14:paraId="6A1B69DE" w14:textId="77777777" w:rsidR="00255D4D" w:rsidRPr="00685837" w:rsidRDefault="00255D4D" w:rsidP="00255D4D">
      <w:pPr>
        <w:jc w:val="both"/>
        <w:rPr>
          <w:rFonts w:cstheme="minorHAnsi"/>
        </w:rPr>
      </w:pPr>
    </w:p>
    <w:p w14:paraId="38B96129" w14:textId="77777777" w:rsidR="00255D4D" w:rsidRPr="00685837" w:rsidRDefault="00255D4D" w:rsidP="00255D4D">
      <w:pPr>
        <w:jc w:val="both"/>
        <w:rPr>
          <w:rFonts w:cstheme="minorHAnsi"/>
        </w:rPr>
      </w:pPr>
      <w:r w:rsidRPr="00685837">
        <w:rPr>
          <w:rFonts w:cstheme="minorHAnsi"/>
        </w:rPr>
        <w:object w:dxaOrig="1175" w:dyaOrig="760" w14:anchorId="7E66A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9pt" o:ole="">
            <v:imagedata r:id="rId12" o:title=""/>
          </v:shape>
          <o:OLEObject Type="Embed" ProgID="AcroExch.Document.DC" ShapeID="_x0000_i1025" DrawAspect="Icon" ObjectID="_1665399936" r:id="rId13"/>
        </w:object>
      </w:r>
    </w:p>
    <w:p w14:paraId="3AD130DF" w14:textId="77777777" w:rsidR="00255D4D" w:rsidRPr="00685837" w:rsidRDefault="00255D4D" w:rsidP="00255D4D">
      <w:pPr>
        <w:jc w:val="both"/>
        <w:rPr>
          <w:rFonts w:cstheme="minorHAnsi"/>
        </w:rPr>
      </w:pPr>
    </w:p>
    <w:p w14:paraId="064C9FBA" w14:textId="77777777" w:rsidR="00255D4D" w:rsidRPr="00685837" w:rsidRDefault="00255D4D" w:rsidP="00255D4D">
      <w:pPr>
        <w:rPr>
          <w:rFonts w:cstheme="minorHAnsi"/>
          <w:b/>
          <w:bCs/>
        </w:rPr>
      </w:pPr>
      <w:r w:rsidRPr="00685837">
        <w:rPr>
          <w:rFonts w:cstheme="minorHAnsi"/>
          <w:b/>
          <w:bCs/>
        </w:rPr>
        <w:t>Key Learning Points</w:t>
      </w:r>
    </w:p>
    <w:p w14:paraId="44984556" w14:textId="77777777" w:rsidR="00255D4D" w:rsidRPr="00685837" w:rsidRDefault="00255D4D" w:rsidP="00255D4D">
      <w:pPr>
        <w:jc w:val="both"/>
        <w:rPr>
          <w:rFonts w:cstheme="minorHAnsi"/>
        </w:rPr>
      </w:pPr>
      <w:r w:rsidRPr="00685837">
        <w:rPr>
          <w:rFonts w:cstheme="minorHAnsi"/>
        </w:rPr>
        <w:t xml:space="preserve">The mental health support line did not classify callers as ‘patients’, which meant the team did not medicalise or </w:t>
      </w:r>
      <w:proofErr w:type="spellStart"/>
      <w:r w:rsidRPr="00685837">
        <w:rPr>
          <w:rFonts w:cstheme="minorHAnsi"/>
        </w:rPr>
        <w:t>pathologise</w:t>
      </w:r>
      <w:proofErr w:type="spellEnd"/>
      <w:r w:rsidRPr="00685837">
        <w:rPr>
          <w:rFonts w:cstheme="minorHAnsi"/>
        </w:rPr>
        <w:t xml:space="preserve"> the enquiries. Instead they provided a sign posting and listening service. The calls did not go on a clinical record or attempt to create an additional clinical service. Instead they provided a bridge between people who had a mental health need but did not require a mental health services.</w:t>
      </w:r>
    </w:p>
    <w:p w14:paraId="20A8D8E0" w14:textId="77777777" w:rsidR="00255D4D" w:rsidRPr="00685837" w:rsidRDefault="00255D4D" w:rsidP="00255D4D">
      <w:pPr>
        <w:jc w:val="both"/>
        <w:rPr>
          <w:rFonts w:cstheme="minorHAnsi"/>
        </w:rPr>
      </w:pPr>
    </w:p>
    <w:p w14:paraId="0894BAAE" w14:textId="77777777" w:rsidR="00255D4D" w:rsidRPr="00685837" w:rsidRDefault="00255D4D" w:rsidP="00255D4D">
      <w:pPr>
        <w:jc w:val="both"/>
        <w:rPr>
          <w:rFonts w:cstheme="minorHAnsi"/>
        </w:rPr>
      </w:pPr>
      <w:r w:rsidRPr="00685837">
        <w:rPr>
          <w:rFonts w:cstheme="minorHAnsi"/>
        </w:rPr>
        <w:t xml:space="preserve">The biggest challenges were in the practicalities of setting up the support line. For example, when someone calls into 111 there is a call management process informed by a directory of service. The team had to set up another directory service to accommodate the service role. </w:t>
      </w:r>
    </w:p>
    <w:p w14:paraId="4CCA6C9E" w14:textId="77777777" w:rsidR="00255D4D" w:rsidRPr="00685837" w:rsidRDefault="00255D4D" w:rsidP="00255D4D">
      <w:pPr>
        <w:jc w:val="both"/>
        <w:rPr>
          <w:rFonts w:cstheme="minorHAnsi"/>
        </w:rPr>
      </w:pPr>
    </w:p>
    <w:p w14:paraId="0CB5C736" w14:textId="77777777" w:rsidR="00255D4D" w:rsidRPr="00685837" w:rsidRDefault="00255D4D" w:rsidP="00255D4D">
      <w:pPr>
        <w:jc w:val="both"/>
        <w:rPr>
          <w:rFonts w:cstheme="minorHAnsi"/>
        </w:rPr>
      </w:pPr>
      <w:r w:rsidRPr="00685837">
        <w:rPr>
          <w:rFonts w:cstheme="minorHAnsi"/>
        </w:rPr>
        <w:t xml:space="preserve">For the booklet, the biggest challenge was the logistics of printing and the distribution of the booklet. The aim was also to make sure that it was printed and delivered on time for mental health week which was a tight time constraint. However, these challenges were managed well by a cohesive team approach. </w:t>
      </w:r>
    </w:p>
    <w:p w14:paraId="34A825FB" w14:textId="77777777" w:rsidR="00255D4D" w:rsidRPr="00685837" w:rsidRDefault="00255D4D" w:rsidP="00255D4D">
      <w:pPr>
        <w:jc w:val="both"/>
        <w:rPr>
          <w:rFonts w:cstheme="minorHAnsi"/>
        </w:rPr>
      </w:pPr>
      <w:r w:rsidRPr="00685837">
        <w:rPr>
          <w:rFonts w:cstheme="minorHAnsi"/>
        </w:rPr>
        <w:t>Overall, it is important to remember that we are here to look after people and, whatever the project, if it's going to help people it needs to be done. It is important that we don't get caught up in the bureaucratic process and it is vital that the speed of implementation that has been achieved during coronavirus is not lost when we go back to normal ‘business as usual’. The teams involved reflected on the timeline for the projects and indicated that, had tried to do this before coronavirus, it would have taken months because they would have had to have consulted with lots of groups. It would have been very easy for someone to say no and lose sight of the intention which was ultimately to help people at a difficult time.</w:t>
      </w:r>
    </w:p>
    <w:p w14:paraId="31C5CCFA" w14:textId="77777777" w:rsidR="00255D4D" w:rsidRPr="00685837" w:rsidRDefault="00255D4D" w:rsidP="00255D4D">
      <w:pPr>
        <w:jc w:val="both"/>
        <w:rPr>
          <w:rFonts w:cstheme="minorHAnsi"/>
        </w:rPr>
      </w:pPr>
    </w:p>
    <w:p w14:paraId="0C554E8B" w14:textId="77777777" w:rsidR="00255D4D" w:rsidRPr="00685837" w:rsidRDefault="00255D4D" w:rsidP="00255D4D">
      <w:pPr>
        <w:rPr>
          <w:rFonts w:cstheme="minorHAnsi"/>
          <w:b/>
          <w:bCs/>
        </w:rPr>
      </w:pPr>
      <w:r w:rsidRPr="00685837">
        <w:rPr>
          <w:rFonts w:cstheme="minorHAnsi"/>
          <w:b/>
          <w:bCs/>
        </w:rPr>
        <w:t>Testimonial</w:t>
      </w:r>
    </w:p>
    <w:p w14:paraId="3FB2D50E" w14:textId="77777777" w:rsidR="00255D4D" w:rsidRPr="00685837" w:rsidRDefault="00255D4D" w:rsidP="00255D4D">
      <w:pPr>
        <w:jc w:val="both"/>
        <w:rPr>
          <w:rFonts w:cstheme="minorHAnsi"/>
        </w:rPr>
      </w:pPr>
      <w:r w:rsidRPr="00685837">
        <w:rPr>
          <w:rFonts w:cstheme="minorHAnsi"/>
        </w:rPr>
        <w:t>There was a fantastic response to the mental health booklet overall. For anecdotal evidence, Gail’s neighbour saw it and said that she had talked about mental health with her family on a zoom call, which they would never have done before. Furthermore, a friend who works for the council told her that it was recirculated through their team manager who said that it was “one of the best sources of information they have received through the whole COVID-19 period.”</w:t>
      </w:r>
    </w:p>
    <w:p w14:paraId="4AA45A85" w14:textId="77777777" w:rsidR="00255D4D" w:rsidRPr="00685837" w:rsidRDefault="00255D4D" w:rsidP="00255D4D">
      <w:pPr>
        <w:jc w:val="both"/>
        <w:rPr>
          <w:rFonts w:cstheme="minorHAnsi"/>
        </w:rPr>
      </w:pPr>
    </w:p>
    <w:p w14:paraId="1E317164" w14:textId="77777777" w:rsidR="00255D4D" w:rsidRPr="00685837" w:rsidRDefault="00255D4D" w:rsidP="00255D4D">
      <w:pPr>
        <w:jc w:val="both"/>
        <w:rPr>
          <w:rFonts w:cstheme="minorHAnsi"/>
        </w:rPr>
      </w:pPr>
    </w:p>
    <w:p w14:paraId="69D7D155" w14:textId="330BD849" w:rsidR="00255D4D" w:rsidRPr="001C4E7E" w:rsidRDefault="00255D4D" w:rsidP="00255D4D">
      <w:pPr>
        <w:jc w:val="both"/>
        <w:rPr>
          <w:rFonts w:cstheme="minorHAnsi"/>
          <w:sz w:val="20"/>
          <w:szCs w:val="20"/>
        </w:rPr>
      </w:pPr>
      <w:r w:rsidRPr="001C4E7E">
        <w:rPr>
          <w:rFonts w:cstheme="minorHAnsi"/>
          <w:b/>
          <w:bCs/>
          <w:sz w:val="20"/>
          <w:szCs w:val="20"/>
        </w:rPr>
        <w:t>Interviewee:</w:t>
      </w:r>
      <w:r w:rsidRPr="001C4E7E">
        <w:rPr>
          <w:rFonts w:cstheme="minorHAnsi"/>
          <w:sz w:val="20"/>
          <w:szCs w:val="20"/>
        </w:rPr>
        <w:t xml:space="preserve"> Gail Kay, NENC ICS Programme Director for Mental Health</w:t>
      </w:r>
    </w:p>
    <w:p w14:paraId="68752702" w14:textId="7166644C" w:rsidR="00255D4D" w:rsidRPr="00685837" w:rsidRDefault="00255D4D">
      <w:pPr>
        <w:rPr>
          <w:rFonts w:cstheme="minorHAnsi"/>
        </w:rPr>
      </w:pPr>
      <w:r w:rsidRPr="00685837">
        <w:rPr>
          <w:rFonts w:cstheme="minorHAnsi"/>
        </w:rPr>
        <w:br w:type="page"/>
      </w:r>
    </w:p>
    <w:p w14:paraId="453DAA84" w14:textId="77777777" w:rsidR="00F64078" w:rsidRPr="00AD2AAC" w:rsidRDefault="00F64078" w:rsidP="00AD2AAC">
      <w:pPr>
        <w:pStyle w:val="Heading3"/>
        <w:numPr>
          <w:ilvl w:val="0"/>
          <w:numId w:val="0"/>
        </w:numPr>
        <w:ind w:hanging="11"/>
        <w:rPr>
          <w:sz w:val="32"/>
          <w:szCs w:val="32"/>
        </w:rPr>
      </w:pPr>
      <w:bookmarkStart w:id="22" w:name="_Toc54786790"/>
      <w:r w:rsidRPr="00AD2AAC">
        <w:rPr>
          <w:sz w:val="32"/>
          <w:szCs w:val="32"/>
        </w:rPr>
        <w:t>Smokefree NHS Programme in NENC</w:t>
      </w:r>
      <w:bookmarkEnd w:id="22"/>
    </w:p>
    <w:p w14:paraId="69C37253" w14:textId="77777777" w:rsidR="00F64078" w:rsidRPr="00685837" w:rsidRDefault="00F64078" w:rsidP="00F64078">
      <w:pPr>
        <w:rPr>
          <w:rFonts w:cstheme="minorHAnsi"/>
        </w:rPr>
      </w:pPr>
    </w:p>
    <w:p w14:paraId="0A05DB55" w14:textId="77777777" w:rsidR="00F64078" w:rsidRPr="00685837" w:rsidRDefault="00F64078" w:rsidP="00F64078">
      <w:pPr>
        <w:jc w:val="both"/>
        <w:rPr>
          <w:rFonts w:cstheme="minorHAnsi"/>
          <w:b/>
          <w:bCs/>
        </w:rPr>
      </w:pPr>
      <w:r w:rsidRPr="00685837">
        <w:rPr>
          <w:rFonts w:cstheme="minorHAnsi"/>
          <w:b/>
          <w:bCs/>
        </w:rPr>
        <w:t>NICE guidance PH48 describes using every opportunity for healthcare professionals to raise the topic of smoking, offer treatment and referral to services routinely. The North East North Cumbria (NENC) ICS Smokefree Taskforce aimed for all trusts to be Smokefree by April 2020 through implementing NICE guidance, including assessing smoking status of people admitted to hospital and providing access to Stop Smoking medication.</w:t>
      </w:r>
    </w:p>
    <w:p w14:paraId="1DBC050D" w14:textId="77777777" w:rsidR="00F64078" w:rsidRPr="00685837" w:rsidRDefault="00F64078" w:rsidP="00F64078">
      <w:pPr>
        <w:jc w:val="both"/>
        <w:rPr>
          <w:rFonts w:cstheme="minorHAnsi"/>
          <w:b/>
          <w:bCs/>
        </w:rPr>
      </w:pPr>
    </w:p>
    <w:p w14:paraId="511A8DE7" w14:textId="77777777" w:rsidR="00F64078" w:rsidRPr="00685837" w:rsidRDefault="00F64078" w:rsidP="00F64078">
      <w:pPr>
        <w:jc w:val="both"/>
        <w:rPr>
          <w:rFonts w:cstheme="minorHAnsi"/>
          <w:b/>
          <w:bCs/>
        </w:rPr>
      </w:pPr>
      <w:r w:rsidRPr="00685837">
        <w:rPr>
          <w:rFonts w:cstheme="minorHAnsi"/>
          <w:b/>
          <w:bCs/>
        </w:rPr>
        <w:t xml:space="preserve">The COVID-19 pandemic led to hospital Trusts changing their processes and redeployment of staff to manage pandemic response. This meant that the aims and workstreams of the Smokefree programme were affected during the pandemic. </w:t>
      </w:r>
    </w:p>
    <w:p w14:paraId="02C2AA04" w14:textId="77777777" w:rsidR="00F64078" w:rsidRPr="00685837" w:rsidRDefault="00F64078" w:rsidP="00F64078">
      <w:pPr>
        <w:jc w:val="both"/>
        <w:rPr>
          <w:rFonts w:cstheme="minorHAnsi"/>
          <w:b/>
          <w:bCs/>
        </w:rPr>
      </w:pPr>
    </w:p>
    <w:p w14:paraId="01011FCB" w14:textId="77777777" w:rsidR="00F64078" w:rsidRPr="00685837" w:rsidRDefault="00F64078" w:rsidP="00F64078">
      <w:pPr>
        <w:rPr>
          <w:rFonts w:cstheme="minorHAnsi"/>
          <w:b/>
          <w:bCs/>
        </w:rPr>
      </w:pPr>
      <w:r w:rsidRPr="00685837">
        <w:rPr>
          <w:rFonts w:cstheme="minorHAnsi"/>
          <w:b/>
          <w:bCs/>
        </w:rPr>
        <w:t>Approach / Methodology</w:t>
      </w:r>
    </w:p>
    <w:p w14:paraId="232D550A" w14:textId="77777777" w:rsidR="00F64078" w:rsidRPr="00685837" w:rsidRDefault="00F64078" w:rsidP="00F64078">
      <w:pPr>
        <w:jc w:val="both"/>
        <w:rPr>
          <w:rFonts w:cstheme="minorHAnsi"/>
        </w:rPr>
      </w:pPr>
      <w:r w:rsidRPr="00685837">
        <w:rPr>
          <w:rFonts w:cstheme="minorHAnsi"/>
        </w:rPr>
        <w:t xml:space="preserve">Trusts are required to include smoking status as part of the clinical assessments for patients being admitted to hospital; this requires brief non-specialised training (Very Brief Advice) for staff to ensure they can signpost and advise patients when required. Some Trusts have adapted to deliver training virtually via e-learning and MS Teams. </w:t>
      </w:r>
    </w:p>
    <w:p w14:paraId="1D242424" w14:textId="77777777" w:rsidR="00F64078" w:rsidRPr="00685837" w:rsidRDefault="00F64078" w:rsidP="00F64078">
      <w:pPr>
        <w:jc w:val="both"/>
        <w:rPr>
          <w:rFonts w:cstheme="minorHAnsi"/>
        </w:rPr>
      </w:pPr>
    </w:p>
    <w:p w14:paraId="0E8B32AA" w14:textId="77777777" w:rsidR="00F64078" w:rsidRPr="00685837" w:rsidRDefault="00F64078" w:rsidP="00F64078">
      <w:pPr>
        <w:jc w:val="both"/>
        <w:rPr>
          <w:rFonts w:cstheme="minorHAnsi"/>
        </w:rPr>
      </w:pPr>
      <w:r w:rsidRPr="00685837">
        <w:rPr>
          <w:rFonts w:cstheme="minorHAnsi"/>
        </w:rPr>
        <w:t>The North East promoted a national ‘Quit for COVID’ campaign, which promoted the benefits of smoking cessation as the COVID-19 virus was known to cause respiratory issues and evidence suggests that Smokers have a greater risk of developing complications if they get COVID-19. The Smokefree NHS Taskforce also launched the ‘Don’t Wait’ campaign, fronted by a local respiratory consultant which whilst not COVID-specific, included general stop smoking messages such as ‘it’s never too late’ and ‘there has never been a better time to quit’.</w:t>
      </w:r>
    </w:p>
    <w:p w14:paraId="0D235AB9" w14:textId="77777777" w:rsidR="00F64078" w:rsidRPr="00685837" w:rsidRDefault="00F64078" w:rsidP="00F64078">
      <w:pPr>
        <w:jc w:val="both"/>
        <w:rPr>
          <w:rFonts w:cstheme="minorHAnsi"/>
        </w:rPr>
      </w:pPr>
    </w:p>
    <w:p w14:paraId="205C1475" w14:textId="77777777" w:rsidR="00F64078" w:rsidRPr="00685837" w:rsidRDefault="00F64078" w:rsidP="00F64078">
      <w:pPr>
        <w:rPr>
          <w:rFonts w:cstheme="minorHAnsi"/>
          <w:b/>
          <w:bCs/>
        </w:rPr>
      </w:pPr>
      <w:r w:rsidRPr="00685837">
        <w:rPr>
          <w:rFonts w:cstheme="minorHAnsi"/>
          <w:b/>
          <w:bCs/>
        </w:rPr>
        <w:t>Impact</w:t>
      </w:r>
    </w:p>
    <w:p w14:paraId="078992E7" w14:textId="77777777" w:rsidR="00F64078" w:rsidRPr="00685837" w:rsidRDefault="00F64078" w:rsidP="00F64078">
      <w:pPr>
        <w:jc w:val="both"/>
        <w:rPr>
          <w:rFonts w:cstheme="minorHAnsi"/>
        </w:rPr>
      </w:pPr>
      <w:r w:rsidRPr="00685837">
        <w:rPr>
          <w:rFonts w:cstheme="minorHAnsi"/>
        </w:rPr>
        <w:t xml:space="preserve">The height of the pandemic led to the smoking status questions being removed in some Trusts to speed up the assessment processes; these have since been reintroduced. This impacted provision and referrals for ongoing support. Provision of medication and support to quit was also impacted by the reduction in footfall across Secondary Care. </w:t>
      </w:r>
    </w:p>
    <w:p w14:paraId="43D56133" w14:textId="77777777" w:rsidR="00F64078" w:rsidRPr="00685837" w:rsidRDefault="00F64078" w:rsidP="00F64078">
      <w:pPr>
        <w:jc w:val="both"/>
        <w:rPr>
          <w:rFonts w:cstheme="minorHAnsi"/>
        </w:rPr>
      </w:pPr>
    </w:p>
    <w:p w14:paraId="6BFEC957" w14:textId="77777777" w:rsidR="00F64078" w:rsidRPr="00685837" w:rsidRDefault="00F64078" w:rsidP="00F64078">
      <w:pPr>
        <w:jc w:val="both"/>
        <w:rPr>
          <w:rFonts w:cstheme="minorHAnsi"/>
        </w:rPr>
      </w:pPr>
      <w:r w:rsidRPr="00685837">
        <w:rPr>
          <w:rFonts w:cstheme="minorHAnsi"/>
        </w:rPr>
        <w:t xml:space="preserve">The Mental Health Trusts in the region had fewer opportunities for patients to leave the facilities as part of the infection control measures. This led to fewer opportunities for patients to access supplies for e-cigarettes which led to some struggling to manage their withdrawal symptoms. </w:t>
      </w:r>
    </w:p>
    <w:p w14:paraId="287EEEAA" w14:textId="77777777" w:rsidR="00F64078" w:rsidRPr="00685837" w:rsidRDefault="00F64078" w:rsidP="00F64078">
      <w:pPr>
        <w:jc w:val="both"/>
        <w:rPr>
          <w:rFonts w:cstheme="minorHAnsi"/>
        </w:rPr>
      </w:pPr>
    </w:p>
    <w:p w14:paraId="2896C481" w14:textId="77777777" w:rsidR="00F64078" w:rsidRPr="00685837" w:rsidRDefault="00F64078" w:rsidP="00F64078">
      <w:pPr>
        <w:jc w:val="both"/>
        <w:rPr>
          <w:rFonts w:cstheme="minorHAnsi"/>
        </w:rPr>
      </w:pPr>
      <w:r w:rsidRPr="00685837">
        <w:rPr>
          <w:rFonts w:cstheme="minorHAnsi"/>
        </w:rPr>
        <w:t xml:space="preserve">Feedback from the YouGov survey in July indicates that in the North East region, quit attempts were double that of other regions. </w:t>
      </w:r>
    </w:p>
    <w:p w14:paraId="3AFD4D0C" w14:textId="77777777" w:rsidR="00F64078" w:rsidRPr="00685837" w:rsidRDefault="00F64078" w:rsidP="00F64078">
      <w:pPr>
        <w:jc w:val="both"/>
        <w:rPr>
          <w:rFonts w:cstheme="minorHAnsi"/>
        </w:rPr>
      </w:pPr>
    </w:p>
    <w:p w14:paraId="2281AA71" w14:textId="77777777" w:rsidR="00F64078" w:rsidRPr="00685837" w:rsidRDefault="00F64078" w:rsidP="00F64078">
      <w:pPr>
        <w:rPr>
          <w:rFonts w:cstheme="minorHAnsi"/>
          <w:b/>
          <w:bCs/>
        </w:rPr>
      </w:pPr>
      <w:r w:rsidRPr="00685837">
        <w:rPr>
          <w:rFonts w:cstheme="minorHAnsi"/>
          <w:b/>
          <w:bCs/>
        </w:rPr>
        <w:t>Next Steps</w:t>
      </w:r>
    </w:p>
    <w:p w14:paraId="637465CC" w14:textId="77777777" w:rsidR="00F64078" w:rsidRPr="00685837" w:rsidRDefault="00F64078" w:rsidP="00F64078">
      <w:pPr>
        <w:jc w:val="both"/>
        <w:rPr>
          <w:rFonts w:cstheme="minorHAnsi"/>
        </w:rPr>
      </w:pPr>
      <w:r w:rsidRPr="00685837">
        <w:rPr>
          <w:rFonts w:cstheme="minorHAnsi"/>
        </w:rPr>
        <w:t xml:space="preserve">The e-learning programme ‘Tobacco and Alcohol Brief Interventions’ is being promoted to ensure staff continue to be trained on smoking interventions and providing advice to patients. </w:t>
      </w:r>
    </w:p>
    <w:p w14:paraId="03723E85" w14:textId="77777777" w:rsidR="00F64078" w:rsidRPr="00685837" w:rsidRDefault="00F64078" w:rsidP="00F64078">
      <w:pPr>
        <w:jc w:val="both"/>
        <w:rPr>
          <w:rFonts w:cstheme="minorHAnsi"/>
        </w:rPr>
      </w:pPr>
    </w:p>
    <w:p w14:paraId="50D52E03" w14:textId="77777777" w:rsidR="00F64078" w:rsidRPr="00685837" w:rsidRDefault="00F64078" w:rsidP="00F64078">
      <w:pPr>
        <w:jc w:val="both"/>
        <w:rPr>
          <w:rFonts w:cstheme="minorHAnsi"/>
        </w:rPr>
      </w:pPr>
      <w:r w:rsidRPr="00685837">
        <w:rPr>
          <w:rFonts w:cstheme="minorHAnsi"/>
        </w:rPr>
        <w:t xml:space="preserve">Some hospital Trusts have identified champions to support dissemination of information to staff on the wards.  </w:t>
      </w:r>
    </w:p>
    <w:p w14:paraId="1D52FDB0" w14:textId="77777777" w:rsidR="00F64078" w:rsidRPr="00685837" w:rsidRDefault="00F64078" w:rsidP="00F64078">
      <w:pPr>
        <w:rPr>
          <w:rFonts w:cstheme="minorHAnsi"/>
        </w:rPr>
      </w:pPr>
    </w:p>
    <w:p w14:paraId="13DAFF30" w14:textId="77777777" w:rsidR="00F64078" w:rsidRPr="00685837" w:rsidRDefault="00F64078" w:rsidP="00F64078">
      <w:pPr>
        <w:jc w:val="both"/>
        <w:rPr>
          <w:rFonts w:cstheme="minorHAnsi"/>
        </w:rPr>
      </w:pPr>
      <w:r w:rsidRPr="00685837">
        <w:rPr>
          <w:rFonts w:cstheme="minorHAnsi"/>
        </w:rPr>
        <w:t>The Smokefree NHS Taskforce have developed a regional dataset for Trusts to report the number of patients smoking status screened, given advice / medication, etc on a quarterly basis to monitor progress across the region as work continues towards implementing the NHS Long Term Plan.</w:t>
      </w:r>
    </w:p>
    <w:p w14:paraId="192A27F8" w14:textId="77777777" w:rsidR="00F64078" w:rsidRPr="00685837" w:rsidRDefault="00F64078" w:rsidP="00F64078">
      <w:pPr>
        <w:rPr>
          <w:rFonts w:cstheme="minorHAnsi"/>
          <w:b/>
          <w:bCs/>
        </w:rPr>
      </w:pPr>
      <w:r w:rsidRPr="00685837">
        <w:rPr>
          <w:rFonts w:cstheme="minorHAnsi"/>
          <w:b/>
          <w:bCs/>
        </w:rPr>
        <w:t>Key Learning Points</w:t>
      </w:r>
    </w:p>
    <w:p w14:paraId="014C068D" w14:textId="77777777" w:rsidR="00F64078" w:rsidRPr="00685837" w:rsidRDefault="00F64078" w:rsidP="00F64078">
      <w:pPr>
        <w:jc w:val="both"/>
        <w:rPr>
          <w:rFonts w:cstheme="minorHAnsi"/>
        </w:rPr>
      </w:pPr>
      <w:r w:rsidRPr="00685837">
        <w:rPr>
          <w:rFonts w:cstheme="minorHAnsi"/>
        </w:rPr>
        <w:t xml:space="preserve">The programme is aiming to change the culture and attitudes towards smokers, promoting the view that smoking is a long-term chronic condition, and we need to work with patients to treat their addiction with nicotine management. </w:t>
      </w:r>
    </w:p>
    <w:p w14:paraId="5CA3FE34" w14:textId="77777777" w:rsidR="00F64078" w:rsidRPr="00685837" w:rsidRDefault="00F64078" w:rsidP="00F64078">
      <w:pPr>
        <w:rPr>
          <w:rFonts w:cstheme="minorHAnsi"/>
        </w:rPr>
      </w:pPr>
    </w:p>
    <w:p w14:paraId="1A5BE676" w14:textId="77777777" w:rsidR="00F64078" w:rsidRPr="00685837" w:rsidRDefault="00F64078" w:rsidP="00F64078">
      <w:pPr>
        <w:jc w:val="both"/>
        <w:rPr>
          <w:rFonts w:cstheme="minorHAnsi"/>
        </w:rPr>
      </w:pPr>
      <w:r w:rsidRPr="00685837">
        <w:rPr>
          <w:rFonts w:cstheme="minorHAnsi"/>
        </w:rPr>
        <w:t xml:space="preserve">Trust Stop Smoking Leads continue to meet remotely. They feel this works well and across the large region is more time effective, so it has been proposed that this continues. </w:t>
      </w:r>
    </w:p>
    <w:p w14:paraId="52A50C71" w14:textId="77777777" w:rsidR="00F64078" w:rsidRPr="00685837" w:rsidRDefault="00F64078" w:rsidP="00F64078">
      <w:pPr>
        <w:jc w:val="both"/>
        <w:rPr>
          <w:rFonts w:cstheme="minorHAnsi"/>
        </w:rPr>
      </w:pPr>
    </w:p>
    <w:p w14:paraId="20DB2125" w14:textId="77777777" w:rsidR="00F64078" w:rsidRPr="001C4E7E" w:rsidRDefault="00F64078" w:rsidP="00F64078">
      <w:pPr>
        <w:rPr>
          <w:rFonts w:cstheme="minorHAnsi"/>
          <w:sz w:val="20"/>
          <w:szCs w:val="20"/>
        </w:rPr>
      </w:pPr>
      <w:r w:rsidRPr="001C4E7E">
        <w:rPr>
          <w:rFonts w:cstheme="minorHAnsi"/>
          <w:b/>
          <w:bCs/>
          <w:sz w:val="20"/>
          <w:szCs w:val="20"/>
        </w:rPr>
        <w:t>Interviewee:</w:t>
      </w:r>
      <w:r w:rsidRPr="001C4E7E">
        <w:rPr>
          <w:rFonts w:cstheme="minorHAnsi"/>
          <w:sz w:val="20"/>
          <w:szCs w:val="20"/>
        </w:rPr>
        <w:t xml:space="preserve"> Joanna Feeney, Smoke free NHS Programme Manager, NENC ICS</w:t>
      </w:r>
    </w:p>
    <w:p w14:paraId="00229905" w14:textId="224B69EB" w:rsidR="00F64078" w:rsidRPr="00685837" w:rsidRDefault="00F64078">
      <w:pPr>
        <w:rPr>
          <w:rFonts w:cstheme="minorHAnsi"/>
        </w:rPr>
      </w:pPr>
      <w:r w:rsidRPr="00685837">
        <w:rPr>
          <w:rFonts w:cstheme="minorHAnsi"/>
        </w:rPr>
        <w:br w:type="page"/>
      </w:r>
    </w:p>
    <w:p w14:paraId="3CA1816E" w14:textId="092B0A01" w:rsidR="0041140D" w:rsidRPr="00AD2AAC" w:rsidRDefault="0041140D" w:rsidP="00AD2AAC">
      <w:pPr>
        <w:pStyle w:val="Heading3"/>
        <w:numPr>
          <w:ilvl w:val="0"/>
          <w:numId w:val="0"/>
        </w:numPr>
        <w:rPr>
          <w:sz w:val="32"/>
          <w:szCs w:val="32"/>
        </w:rPr>
      </w:pPr>
      <w:bookmarkStart w:id="23" w:name="_Toc54786791"/>
      <w:r w:rsidRPr="00AD2AAC">
        <w:rPr>
          <w:sz w:val="32"/>
          <w:szCs w:val="32"/>
        </w:rPr>
        <w:t>Using Video Consultations for Autism First Assessments</w:t>
      </w:r>
      <w:bookmarkEnd w:id="23"/>
    </w:p>
    <w:p w14:paraId="1AEF240B" w14:textId="77777777" w:rsidR="0041140D" w:rsidRPr="00685837" w:rsidRDefault="0041140D" w:rsidP="0041140D">
      <w:pPr>
        <w:rPr>
          <w:rFonts w:cstheme="minorHAnsi"/>
        </w:rPr>
      </w:pPr>
    </w:p>
    <w:p w14:paraId="63466D9F" w14:textId="77777777" w:rsidR="0041140D" w:rsidRPr="00685837" w:rsidRDefault="0041140D" w:rsidP="0041140D">
      <w:pPr>
        <w:jc w:val="both"/>
        <w:rPr>
          <w:rFonts w:cstheme="minorHAnsi"/>
          <w:b/>
          <w:bCs/>
        </w:rPr>
      </w:pPr>
      <w:r w:rsidRPr="00685837">
        <w:rPr>
          <w:rFonts w:cstheme="minorHAnsi"/>
          <w:b/>
          <w:bCs/>
        </w:rPr>
        <w:t>The diagnosis of Autism in children requires observation of the child and interviews with parents. The COVID-19 pandemic led to these observations and interviews being conducted virtually instead of face to face.</w:t>
      </w:r>
    </w:p>
    <w:p w14:paraId="1FE84C5F" w14:textId="77777777" w:rsidR="0041140D" w:rsidRPr="00685837" w:rsidRDefault="0041140D" w:rsidP="0041140D">
      <w:pPr>
        <w:jc w:val="both"/>
        <w:rPr>
          <w:rFonts w:cstheme="minorHAnsi"/>
          <w:b/>
          <w:bCs/>
        </w:rPr>
      </w:pPr>
    </w:p>
    <w:p w14:paraId="2DC6A9A9" w14:textId="77777777" w:rsidR="0041140D" w:rsidRPr="00685837" w:rsidRDefault="0041140D" w:rsidP="0041140D">
      <w:pPr>
        <w:rPr>
          <w:rFonts w:cstheme="minorHAnsi"/>
          <w:b/>
          <w:bCs/>
        </w:rPr>
      </w:pPr>
      <w:r w:rsidRPr="00685837">
        <w:rPr>
          <w:rFonts w:cstheme="minorHAnsi"/>
          <w:b/>
          <w:bCs/>
        </w:rPr>
        <w:t>Approach / Methodology</w:t>
      </w:r>
    </w:p>
    <w:p w14:paraId="3967875F" w14:textId="77777777" w:rsidR="0041140D" w:rsidRPr="00685837" w:rsidRDefault="0041140D" w:rsidP="0041140D">
      <w:pPr>
        <w:jc w:val="both"/>
        <w:rPr>
          <w:rFonts w:cstheme="minorHAnsi"/>
        </w:rPr>
      </w:pPr>
      <w:r w:rsidRPr="00685837">
        <w:rPr>
          <w:rFonts w:cstheme="minorHAnsi"/>
        </w:rPr>
        <w:t>Newcastle Upon Tyne Hospitals (</w:t>
      </w:r>
      <w:proofErr w:type="spellStart"/>
      <w:r w:rsidRPr="00685837">
        <w:rPr>
          <w:rFonts w:cstheme="minorHAnsi"/>
        </w:rPr>
        <w:t>NuTH</w:t>
      </w:r>
      <w:proofErr w:type="spellEnd"/>
      <w:r w:rsidRPr="00685837">
        <w:rPr>
          <w:rFonts w:cstheme="minorHAnsi"/>
        </w:rPr>
        <w:t xml:space="preserve">) use the </w:t>
      </w:r>
      <w:proofErr w:type="spellStart"/>
      <w:r w:rsidRPr="00685837">
        <w:rPr>
          <w:rFonts w:cstheme="minorHAnsi"/>
        </w:rPr>
        <w:t>Starleaf</w:t>
      </w:r>
      <w:proofErr w:type="spellEnd"/>
      <w:r w:rsidRPr="00685837">
        <w:rPr>
          <w:rFonts w:cstheme="minorHAnsi"/>
        </w:rPr>
        <w:t xml:space="preserve"> Platform for virtual consultations and the team checked with the Trust’s internal governance to ensure it was appropriate for the intended use. Once approved, the team approached families to opt into the virtual assessment process. </w:t>
      </w:r>
    </w:p>
    <w:p w14:paraId="53C10C38" w14:textId="77777777" w:rsidR="0041140D" w:rsidRPr="00685837" w:rsidRDefault="0041140D" w:rsidP="0041140D">
      <w:pPr>
        <w:jc w:val="both"/>
        <w:rPr>
          <w:rFonts w:cstheme="minorHAnsi"/>
        </w:rPr>
      </w:pPr>
    </w:p>
    <w:p w14:paraId="2FFEAFD7" w14:textId="77777777" w:rsidR="0041140D" w:rsidRPr="00685837" w:rsidRDefault="0041140D" w:rsidP="0041140D">
      <w:pPr>
        <w:jc w:val="both"/>
        <w:rPr>
          <w:rFonts w:cstheme="minorHAnsi"/>
        </w:rPr>
      </w:pPr>
      <w:r w:rsidRPr="00685837">
        <w:rPr>
          <w:rFonts w:cstheme="minorHAnsi"/>
        </w:rPr>
        <w:t xml:space="preserve">Information was provided to families regarding the modified observations and instructions on how to use the </w:t>
      </w:r>
      <w:proofErr w:type="spellStart"/>
      <w:r w:rsidRPr="00685837">
        <w:rPr>
          <w:rFonts w:cstheme="minorHAnsi"/>
        </w:rPr>
        <w:t>Starleaf</w:t>
      </w:r>
      <w:proofErr w:type="spellEnd"/>
      <w:r w:rsidRPr="00685837">
        <w:rPr>
          <w:rFonts w:cstheme="minorHAnsi"/>
        </w:rPr>
        <w:t xml:space="preserve"> app. </w:t>
      </w:r>
    </w:p>
    <w:p w14:paraId="58AC895F" w14:textId="77777777" w:rsidR="0041140D" w:rsidRPr="00685837" w:rsidRDefault="0041140D" w:rsidP="0041140D">
      <w:pPr>
        <w:jc w:val="both"/>
        <w:rPr>
          <w:rFonts w:cstheme="minorHAnsi"/>
        </w:rPr>
      </w:pPr>
    </w:p>
    <w:p w14:paraId="6E1ED92D" w14:textId="77777777" w:rsidR="0041140D" w:rsidRPr="00685837" w:rsidRDefault="0041140D" w:rsidP="0041140D">
      <w:pPr>
        <w:jc w:val="both"/>
        <w:rPr>
          <w:rFonts w:cstheme="minorHAnsi"/>
        </w:rPr>
      </w:pPr>
      <w:r w:rsidRPr="00685837">
        <w:rPr>
          <w:rFonts w:cstheme="minorHAnsi"/>
        </w:rPr>
        <w:t xml:space="preserve">After diagnosis, Speech and language sessions were run via video. The North East Autistic Society (NE-AS) have also been running webinars on an introduction to Autism, emotional wellbeing / behavioural advice. </w:t>
      </w:r>
    </w:p>
    <w:p w14:paraId="307E811E" w14:textId="77777777" w:rsidR="0041140D" w:rsidRPr="00685837" w:rsidRDefault="0041140D" w:rsidP="0041140D">
      <w:pPr>
        <w:jc w:val="both"/>
        <w:rPr>
          <w:rFonts w:cstheme="minorHAnsi"/>
        </w:rPr>
      </w:pPr>
    </w:p>
    <w:p w14:paraId="002C39CA" w14:textId="77777777" w:rsidR="0041140D" w:rsidRPr="00685837" w:rsidRDefault="0041140D" w:rsidP="0041140D">
      <w:pPr>
        <w:rPr>
          <w:rFonts w:cstheme="minorHAnsi"/>
          <w:b/>
          <w:bCs/>
        </w:rPr>
      </w:pPr>
      <w:r w:rsidRPr="00685837">
        <w:rPr>
          <w:rFonts w:cstheme="minorHAnsi"/>
          <w:b/>
          <w:bCs/>
        </w:rPr>
        <w:t>Impact</w:t>
      </w:r>
    </w:p>
    <w:p w14:paraId="3BB19E59" w14:textId="77777777" w:rsidR="0041140D" w:rsidRPr="00685837" w:rsidRDefault="0041140D" w:rsidP="0041140D">
      <w:pPr>
        <w:jc w:val="both"/>
        <w:rPr>
          <w:rFonts w:cstheme="minorHAnsi"/>
        </w:rPr>
      </w:pPr>
      <w:r w:rsidRPr="00685837">
        <w:rPr>
          <w:rFonts w:cstheme="minorHAnsi"/>
        </w:rPr>
        <w:t xml:space="preserve">The team were able to make a diagnosis over video of autism or another developmental disorder in 34/48 (71%) of children assessed.   </w:t>
      </w:r>
    </w:p>
    <w:p w14:paraId="28149D5E" w14:textId="77777777" w:rsidR="0041140D" w:rsidRPr="00685837" w:rsidRDefault="0041140D" w:rsidP="0041140D">
      <w:pPr>
        <w:jc w:val="both"/>
        <w:rPr>
          <w:rFonts w:cstheme="minorHAnsi"/>
        </w:rPr>
      </w:pPr>
      <w:r w:rsidRPr="00685837">
        <w:rPr>
          <w:rFonts w:cstheme="minorHAnsi"/>
        </w:rPr>
        <w:t xml:space="preserve"> </w:t>
      </w:r>
    </w:p>
    <w:p w14:paraId="39E5E9A1" w14:textId="77777777" w:rsidR="0041140D" w:rsidRPr="00685837" w:rsidRDefault="0041140D" w:rsidP="0041140D">
      <w:pPr>
        <w:jc w:val="both"/>
        <w:rPr>
          <w:rFonts w:cstheme="minorHAnsi"/>
        </w:rPr>
      </w:pPr>
      <w:r w:rsidRPr="00685837">
        <w:rPr>
          <w:rFonts w:cstheme="minorHAnsi"/>
        </w:rPr>
        <w:t xml:space="preserve">Staff found being able to assess the child in their own home provided some insights they didn’t always get when assessing in the hospital setting e.g. seeing their toys and behaviour in a familiar setting. </w:t>
      </w:r>
    </w:p>
    <w:p w14:paraId="44408E18" w14:textId="77777777" w:rsidR="0041140D" w:rsidRPr="00685837" w:rsidRDefault="0041140D" w:rsidP="0041140D">
      <w:pPr>
        <w:jc w:val="both"/>
        <w:rPr>
          <w:rFonts w:cstheme="minorHAnsi"/>
        </w:rPr>
      </w:pPr>
    </w:p>
    <w:p w14:paraId="7B9808EE" w14:textId="77777777" w:rsidR="0041140D" w:rsidRPr="00685837" w:rsidRDefault="0041140D" w:rsidP="0041140D">
      <w:pPr>
        <w:jc w:val="both"/>
        <w:rPr>
          <w:rFonts w:cstheme="minorHAnsi"/>
        </w:rPr>
      </w:pPr>
      <w:r w:rsidRPr="00685837">
        <w:rPr>
          <w:rFonts w:cstheme="minorHAnsi"/>
        </w:rPr>
        <w:t xml:space="preserve">The team found that sometimes by using the video assessment, that the interview and observation could be done at the same time on a single session. </w:t>
      </w:r>
    </w:p>
    <w:p w14:paraId="129B86FA" w14:textId="77777777" w:rsidR="0041140D" w:rsidRPr="00685837" w:rsidRDefault="0041140D" w:rsidP="0041140D">
      <w:pPr>
        <w:jc w:val="both"/>
        <w:rPr>
          <w:rFonts w:cstheme="minorHAnsi"/>
        </w:rPr>
      </w:pPr>
    </w:p>
    <w:p w14:paraId="7395E9AD" w14:textId="77777777" w:rsidR="0041140D" w:rsidRPr="00685837" w:rsidRDefault="0041140D" w:rsidP="0041140D">
      <w:pPr>
        <w:jc w:val="both"/>
        <w:rPr>
          <w:rFonts w:cstheme="minorHAnsi"/>
        </w:rPr>
      </w:pPr>
      <w:r w:rsidRPr="00685837">
        <w:rPr>
          <w:rFonts w:cstheme="minorHAnsi"/>
        </w:rPr>
        <w:t xml:space="preserve">A family survey was completed with 28/48 families who accessed video assessments. 20 families felt that the communication with them was the same (16) or better (5) over video. 20 families felt the experience for their child was the same (11) or better (9) over video than it would have been at the hospital. </w:t>
      </w:r>
    </w:p>
    <w:p w14:paraId="59328F47" w14:textId="77777777" w:rsidR="0041140D" w:rsidRPr="00685837" w:rsidRDefault="0041140D" w:rsidP="0041140D">
      <w:pPr>
        <w:jc w:val="both"/>
        <w:rPr>
          <w:rFonts w:cstheme="minorHAnsi"/>
        </w:rPr>
      </w:pPr>
    </w:p>
    <w:p w14:paraId="03AF7355" w14:textId="77777777" w:rsidR="0041140D" w:rsidRPr="00685837" w:rsidRDefault="0041140D" w:rsidP="0041140D">
      <w:pPr>
        <w:jc w:val="both"/>
        <w:rPr>
          <w:rFonts w:cstheme="minorHAnsi"/>
        </w:rPr>
      </w:pPr>
      <w:r w:rsidRPr="00685837">
        <w:rPr>
          <w:rFonts w:cstheme="minorHAnsi"/>
        </w:rPr>
        <w:t xml:space="preserve">Comments on the advantages included not having to take time off work or arrange childcare for other children or prolonging the long waiting time for assessment even more. Some expressed frustration with the technology, forgetting to ask things or expressed a preference for face to face contact.     </w:t>
      </w:r>
    </w:p>
    <w:p w14:paraId="7CE843DD" w14:textId="77777777" w:rsidR="0041140D" w:rsidRPr="00685837" w:rsidRDefault="0041140D" w:rsidP="0041140D">
      <w:pPr>
        <w:jc w:val="both"/>
        <w:rPr>
          <w:rFonts w:cstheme="minorHAnsi"/>
        </w:rPr>
      </w:pPr>
    </w:p>
    <w:p w14:paraId="75807A21" w14:textId="77777777" w:rsidR="0041140D" w:rsidRPr="00685837" w:rsidRDefault="0041140D" w:rsidP="0041140D">
      <w:pPr>
        <w:rPr>
          <w:rFonts w:cstheme="minorHAnsi"/>
          <w:b/>
          <w:bCs/>
        </w:rPr>
      </w:pPr>
      <w:r w:rsidRPr="00685837">
        <w:rPr>
          <w:rFonts w:cstheme="minorHAnsi"/>
          <w:b/>
          <w:bCs/>
        </w:rPr>
        <w:t>Next Steps</w:t>
      </w:r>
    </w:p>
    <w:p w14:paraId="5CDA4623" w14:textId="77777777" w:rsidR="0041140D" w:rsidRPr="00685837" w:rsidRDefault="0041140D" w:rsidP="0041140D">
      <w:pPr>
        <w:jc w:val="both"/>
        <w:rPr>
          <w:rFonts w:cstheme="minorHAnsi"/>
        </w:rPr>
      </w:pPr>
      <w:r w:rsidRPr="00685837">
        <w:rPr>
          <w:rFonts w:cstheme="minorHAnsi"/>
        </w:rPr>
        <w:t xml:space="preserve">The team would like to continue with a blended approach of both video and face to face assessments. Video assessments are not wanted or are not accessible to some families. There are some children whose diagnosis is more complex and need additional face to face assessments to agree a diagnosis. </w:t>
      </w:r>
    </w:p>
    <w:p w14:paraId="3CC19A30" w14:textId="77777777" w:rsidR="0041140D" w:rsidRPr="00685837" w:rsidRDefault="0041140D" w:rsidP="0041140D">
      <w:pPr>
        <w:jc w:val="both"/>
        <w:rPr>
          <w:rFonts w:cstheme="minorHAnsi"/>
        </w:rPr>
      </w:pPr>
    </w:p>
    <w:p w14:paraId="6A44E55F" w14:textId="77777777" w:rsidR="0041140D" w:rsidRPr="00685837" w:rsidRDefault="0041140D" w:rsidP="0041140D">
      <w:pPr>
        <w:jc w:val="both"/>
        <w:rPr>
          <w:rFonts w:cstheme="minorHAnsi"/>
        </w:rPr>
      </w:pPr>
      <w:r w:rsidRPr="00685837">
        <w:rPr>
          <w:rFonts w:cstheme="minorHAnsi"/>
        </w:rPr>
        <w:t xml:space="preserve">The team regularly use interpreters during face to face assessments and are going to trial using them during the video assessments. This presents new challenges for the team as it has not been attempted before.  </w:t>
      </w:r>
    </w:p>
    <w:p w14:paraId="702067B8" w14:textId="77777777" w:rsidR="0041140D" w:rsidRPr="00685837" w:rsidRDefault="0041140D" w:rsidP="0041140D">
      <w:pPr>
        <w:jc w:val="both"/>
        <w:rPr>
          <w:rFonts w:cstheme="minorHAnsi"/>
        </w:rPr>
      </w:pPr>
    </w:p>
    <w:p w14:paraId="2637E180" w14:textId="77777777" w:rsidR="0041140D" w:rsidRPr="00685837" w:rsidRDefault="0041140D" w:rsidP="0041140D">
      <w:pPr>
        <w:jc w:val="both"/>
        <w:rPr>
          <w:rFonts w:cstheme="minorHAnsi"/>
        </w:rPr>
      </w:pPr>
      <w:r w:rsidRPr="00685837">
        <w:rPr>
          <w:rFonts w:cstheme="minorHAnsi"/>
        </w:rPr>
        <w:t xml:space="preserve">The team are applying for funding to support the continuation of the NE-AS webinars which have been viewed as invaluable during this period. They are also looking to produce some professional videos about common post- diagnostic issues and adding subtitles.  </w:t>
      </w:r>
    </w:p>
    <w:p w14:paraId="48D2B574" w14:textId="61C9D5EC" w:rsidR="0041140D" w:rsidRDefault="0041140D" w:rsidP="0041140D">
      <w:pPr>
        <w:jc w:val="both"/>
        <w:rPr>
          <w:rFonts w:cstheme="minorHAnsi"/>
        </w:rPr>
      </w:pPr>
    </w:p>
    <w:p w14:paraId="1720B0C7" w14:textId="77777777" w:rsidR="001C4E7E" w:rsidRPr="00685837" w:rsidRDefault="001C4E7E" w:rsidP="0041140D">
      <w:pPr>
        <w:jc w:val="both"/>
        <w:rPr>
          <w:rFonts w:cstheme="minorHAnsi"/>
        </w:rPr>
      </w:pPr>
    </w:p>
    <w:p w14:paraId="568807B1" w14:textId="77777777" w:rsidR="0041140D" w:rsidRPr="00685837" w:rsidRDefault="0041140D" w:rsidP="0041140D">
      <w:pPr>
        <w:rPr>
          <w:rFonts w:cstheme="minorHAnsi"/>
          <w:b/>
          <w:bCs/>
        </w:rPr>
      </w:pPr>
      <w:r w:rsidRPr="00685837">
        <w:rPr>
          <w:rFonts w:cstheme="minorHAnsi"/>
          <w:b/>
          <w:bCs/>
        </w:rPr>
        <w:t>Key Learning Points</w:t>
      </w:r>
    </w:p>
    <w:p w14:paraId="3B9C085D" w14:textId="77777777" w:rsidR="0041140D" w:rsidRPr="00685837" w:rsidRDefault="0041140D" w:rsidP="0041140D">
      <w:pPr>
        <w:jc w:val="both"/>
        <w:rPr>
          <w:rFonts w:cstheme="minorHAnsi"/>
        </w:rPr>
      </w:pPr>
      <w:r w:rsidRPr="00685837">
        <w:rPr>
          <w:rFonts w:cstheme="minorHAnsi"/>
        </w:rPr>
        <w:t xml:space="preserve">Initial attempts at scheduling by next on the waiting list led to missed appointments and we moved to an opt in system. Some families were unfamiliar with logging in to video calls and it was realised they needed to provide more instructions to families. We also provided clearer information about items they may need for the assessment such as specific toys. </w:t>
      </w:r>
    </w:p>
    <w:p w14:paraId="6BF9A34F" w14:textId="77777777" w:rsidR="0041140D" w:rsidRPr="00685837" w:rsidRDefault="0041140D" w:rsidP="0041140D">
      <w:pPr>
        <w:jc w:val="both"/>
        <w:rPr>
          <w:rFonts w:cstheme="minorHAnsi"/>
        </w:rPr>
      </w:pPr>
    </w:p>
    <w:p w14:paraId="62FB117F" w14:textId="77777777" w:rsidR="0041140D" w:rsidRPr="00685837" w:rsidRDefault="0041140D" w:rsidP="0041140D">
      <w:pPr>
        <w:jc w:val="both"/>
        <w:rPr>
          <w:rFonts w:cstheme="minorHAnsi"/>
        </w:rPr>
      </w:pPr>
      <w:r w:rsidRPr="00685837">
        <w:rPr>
          <w:rFonts w:cstheme="minorHAnsi"/>
        </w:rPr>
        <w:t xml:space="preserve">This process is likely to have widened health inequalities as families without access to devices or the internet or who need an interpreter have, so far, not been able to access video consultations. </w:t>
      </w:r>
    </w:p>
    <w:p w14:paraId="54DB2275" w14:textId="77777777" w:rsidR="0041140D" w:rsidRPr="00685837" w:rsidRDefault="0041140D" w:rsidP="0041140D">
      <w:pPr>
        <w:jc w:val="both"/>
        <w:rPr>
          <w:rFonts w:cstheme="minorHAnsi"/>
        </w:rPr>
      </w:pPr>
    </w:p>
    <w:p w14:paraId="75C5BCDD" w14:textId="77777777" w:rsidR="0041140D" w:rsidRPr="001C4E7E" w:rsidRDefault="0041140D" w:rsidP="0041140D">
      <w:pPr>
        <w:rPr>
          <w:rFonts w:cstheme="minorHAnsi"/>
          <w:sz w:val="20"/>
          <w:szCs w:val="20"/>
        </w:rPr>
      </w:pPr>
      <w:r w:rsidRPr="001C4E7E">
        <w:rPr>
          <w:rFonts w:cstheme="minorHAnsi"/>
          <w:b/>
          <w:bCs/>
          <w:sz w:val="20"/>
          <w:szCs w:val="20"/>
        </w:rPr>
        <w:t>Interviewee:</w:t>
      </w:r>
      <w:r w:rsidRPr="001C4E7E">
        <w:rPr>
          <w:rFonts w:cstheme="minorHAnsi"/>
          <w:sz w:val="20"/>
          <w:szCs w:val="20"/>
        </w:rPr>
        <w:t xml:space="preserve"> Helen Leonard, Paediatric Consultant, Newcastle Upon Tyne Hospitals </w:t>
      </w:r>
    </w:p>
    <w:sectPr w:rsidR="0041140D" w:rsidRPr="001C4E7E" w:rsidSect="0007406A">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68253" w14:textId="77777777" w:rsidR="0039785C" w:rsidRDefault="0039785C" w:rsidP="00D30E74">
      <w:r>
        <w:separator/>
      </w:r>
    </w:p>
  </w:endnote>
  <w:endnote w:type="continuationSeparator" w:id="0">
    <w:p w14:paraId="3E674865" w14:textId="77777777" w:rsidR="0039785C" w:rsidRDefault="0039785C" w:rsidP="00D30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0118333"/>
      <w:docPartObj>
        <w:docPartGallery w:val="Page Numbers (Bottom of Page)"/>
        <w:docPartUnique/>
      </w:docPartObj>
    </w:sdtPr>
    <w:sdtContent>
      <w:sdt>
        <w:sdtPr>
          <w:id w:val="1728636285"/>
          <w:docPartObj>
            <w:docPartGallery w:val="Page Numbers (Top of Page)"/>
            <w:docPartUnique/>
          </w:docPartObj>
        </w:sdtPr>
        <w:sdtContent>
          <w:p w14:paraId="0E824CE4" w14:textId="3C0F41E7" w:rsidR="00DA4D19" w:rsidRDefault="00DA4D19">
            <w:pPr>
              <w:pStyle w:val="Footer"/>
              <w:jc w:val="center"/>
            </w:pPr>
            <w:r w:rsidRPr="00D30E74">
              <w:t xml:space="preserve">Page </w:t>
            </w:r>
            <w:r w:rsidRPr="00ED709D">
              <w:fldChar w:fldCharType="begin"/>
            </w:r>
            <w:r w:rsidRPr="00ED709D">
              <w:instrText xml:space="preserve"> PAGE </w:instrText>
            </w:r>
            <w:r w:rsidRPr="00ED709D">
              <w:fldChar w:fldCharType="separate"/>
            </w:r>
            <w:r w:rsidRPr="00ED709D">
              <w:rPr>
                <w:noProof/>
              </w:rPr>
              <w:t>2</w:t>
            </w:r>
            <w:r w:rsidRPr="00ED709D">
              <w:fldChar w:fldCharType="end"/>
            </w:r>
            <w:r w:rsidRPr="00D30E74">
              <w:t xml:space="preserve"> of </w:t>
            </w:r>
            <w:fldSimple w:instr=" NUMPAGES  ">
              <w:r w:rsidRPr="00ED709D">
                <w:rPr>
                  <w:noProof/>
                </w:rPr>
                <w:t>2</w:t>
              </w:r>
            </w:fldSimple>
          </w:p>
        </w:sdtContent>
      </w:sdt>
    </w:sdtContent>
  </w:sdt>
  <w:p w14:paraId="4E62DB98" w14:textId="77777777" w:rsidR="00DA4D19" w:rsidRDefault="00DA4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DA416" w14:textId="77777777" w:rsidR="0039785C" w:rsidRDefault="0039785C" w:rsidP="00D30E74">
      <w:r>
        <w:separator/>
      </w:r>
    </w:p>
  </w:footnote>
  <w:footnote w:type="continuationSeparator" w:id="0">
    <w:p w14:paraId="67EF739A" w14:textId="77777777" w:rsidR="0039785C" w:rsidRDefault="0039785C" w:rsidP="00D30E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2525F"/>
    <w:multiLevelType w:val="hybridMultilevel"/>
    <w:tmpl w:val="9C1C4EBA"/>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43DC6"/>
    <w:multiLevelType w:val="hybridMultilevel"/>
    <w:tmpl w:val="442EEE2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90367D5"/>
    <w:multiLevelType w:val="hybridMultilevel"/>
    <w:tmpl w:val="5E22B700"/>
    <w:lvl w:ilvl="0" w:tplc="1B68C67A">
      <w:start w:val="1"/>
      <w:numFmt w:val="bullet"/>
      <w:lvlText w:val="•"/>
      <w:lvlJc w:val="left"/>
      <w:pPr>
        <w:tabs>
          <w:tab w:val="num" w:pos="720"/>
        </w:tabs>
        <w:ind w:left="720" w:hanging="360"/>
      </w:pPr>
      <w:rPr>
        <w:rFonts w:ascii="Arial" w:hAnsi="Arial" w:hint="default"/>
      </w:rPr>
    </w:lvl>
    <w:lvl w:ilvl="1" w:tplc="E08E2FE2" w:tentative="1">
      <w:start w:val="1"/>
      <w:numFmt w:val="bullet"/>
      <w:lvlText w:val="•"/>
      <w:lvlJc w:val="left"/>
      <w:pPr>
        <w:tabs>
          <w:tab w:val="num" w:pos="1440"/>
        </w:tabs>
        <w:ind w:left="1440" w:hanging="360"/>
      </w:pPr>
      <w:rPr>
        <w:rFonts w:ascii="Arial" w:hAnsi="Arial" w:hint="default"/>
      </w:rPr>
    </w:lvl>
    <w:lvl w:ilvl="2" w:tplc="7B145018" w:tentative="1">
      <w:start w:val="1"/>
      <w:numFmt w:val="bullet"/>
      <w:lvlText w:val="•"/>
      <w:lvlJc w:val="left"/>
      <w:pPr>
        <w:tabs>
          <w:tab w:val="num" w:pos="2160"/>
        </w:tabs>
        <w:ind w:left="2160" w:hanging="360"/>
      </w:pPr>
      <w:rPr>
        <w:rFonts w:ascii="Arial" w:hAnsi="Arial" w:hint="default"/>
      </w:rPr>
    </w:lvl>
    <w:lvl w:ilvl="3" w:tplc="2426432A" w:tentative="1">
      <w:start w:val="1"/>
      <w:numFmt w:val="bullet"/>
      <w:lvlText w:val="•"/>
      <w:lvlJc w:val="left"/>
      <w:pPr>
        <w:tabs>
          <w:tab w:val="num" w:pos="2880"/>
        </w:tabs>
        <w:ind w:left="2880" w:hanging="360"/>
      </w:pPr>
      <w:rPr>
        <w:rFonts w:ascii="Arial" w:hAnsi="Arial" w:hint="default"/>
      </w:rPr>
    </w:lvl>
    <w:lvl w:ilvl="4" w:tplc="EDA218D4" w:tentative="1">
      <w:start w:val="1"/>
      <w:numFmt w:val="bullet"/>
      <w:lvlText w:val="•"/>
      <w:lvlJc w:val="left"/>
      <w:pPr>
        <w:tabs>
          <w:tab w:val="num" w:pos="3600"/>
        </w:tabs>
        <w:ind w:left="3600" w:hanging="360"/>
      </w:pPr>
      <w:rPr>
        <w:rFonts w:ascii="Arial" w:hAnsi="Arial" w:hint="default"/>
      </w:rPr>
    </w:lvl>
    <w:lvl w:ilvl="5" w:tplc="C8DC3F90" w:tentative="1">
      <w:start w:val="1"/>
      <w:numFmt w:val="bullet"/>
      <w:lvlText w:val="•"/>
      <w:lvlJc w:val="left"/>
      <w:pPr>
        <w:tabs>
          <w:tab w:val="num" w:pos="4320"/>
        </w:tabs>
        <w:ind w:left="4320" w:hanging="360"/>
      </w:pPr>
      <w:rPr>
        <w:rFonts w:ascii="Arial" w:hAnsi="Arial" w:hint="default"/>
      </w:rPr>
    </w:lvl>
    <w:lvl w:ilvl="6" w:tplc="EA4C06EC" w:tentative="1">
      <w:start w:val="1"/>
      <w:numFmt w:val="bullet"/>
      <w:lvlText w:val="•"/>
      <w:lvlJc w:val="left"/>
      <w:pPr>
        <w:tabs>
          <w:tab w:val="num" w:pos="5040"/>
        </w:tabs>
        <w:ind w:left="5040" w:hanging="360"/>
      </w:pPr>
      <w:rPr>
        <w:rFonts w:ascii="Arial" w:hAnsi="Arial" w:hint="default"/>
      </w:rPr>
    </w:lvl>
    <w:lvl w:ilvl="7" w:tplc="D682F0E6" w:tentative="1">
      <w:start w:val="1"/>
      <w:numFmt w:val="bullet"/>
      <w:lvlText w:val="•"/>
      <w:lvlJc w:val="left"/>
      <w:pPr>
        <w:tabs>
          <w:tab w:val="num" w:pos="5760"/>
        </w:tabs>
        <w:ind w:left="5760" w:hanging="360"/>
      </w:pPr>
      <w:rPr>
        <w:rFonts w:ascii="Arial" w:hAnsi="Arial" w:hint="default"/>
      </w:rPr>
    </w:lvl>
    <w:lvl w:ilvl="8" w:tplc="3AD20D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E81D0A"/>
    <w:multiLevelType w:val="hybridMultilevel"/>
    <w:tmpl w:val="6EE4B5F8"/>
    <w:lvl w:ilvl="0" w:tplc="841E14BE">
      <w:start w:val="1"/>
      <w:numFmt w:val="bullet"/>
      <w:lvlText w:val="•"/>
      <w:lvlJc w:val="left"/>
      <w:pPr>
        <w:tabs>
          <w:tab w:val="num" w:pos="720"/>
        </w:tabs>
        <w:ind w:left="720" w:hanging="360"/>
      </w:pPr>
      <w:rPr>
        <w:rFonts w:ascii="Arial" w:hAnsi="Arial" w:hint="default"/>
      </w:rPr>
    </w:lvl>
    <w:lvl w:ilvl="1" w:tplc="40B615AC" w:tentative="1">
      <w:start w:val="1"/>
      <w:numFmt w:val="bullet"/>
      <w:lvlText w:val="•"/>
      <w:lvlJc w:val="left"/>
      <w:pPr>
        <w:tabs>
          <w:tab w:val="num" w:pos="1440"/>
        </w:tabs>
        <w:ind w:left="1440" w:hanging="360"/>
      </w:pPr>
      <w:rPr>
        <w:rFonts w:ascii="Arial" w:hAnsi="Arial" w:hint="default"/>
      </w:rPr>
    </w:lvl>
    <w:lvl w:ilvl="2" w:tplc="E004B3A8" w:tentative="1">
      <w:start w:val="1"/>
      <w:numFmt w:val="bullet"/>
      <w:lvlText w:val="•"/>
      <w:lvlJc w:val="left"/>
      <w:pPr>
        <w:tabs>
          <w:tab w:val="num" w:pos="2160"/>
        </w:tabs>
        <w:ind w:left="2160" w:hanging="360"/>
      </w:pPr>
      <w:rPr>
        <w:rFonts w:ascii="Arial" w:hAnsi="Arial" w:hint="default"/>
      </w:rPr>
    </w:lvl>
    <w:lvl w:ilvl="3" w:tplc="D3D658BE" w:tentative="1">
      <w:start w:val="1"/>
      <w:numFmt w:val="bullet"/>
      <w:lvlText w:val="•"/>
      <w:lvlJc w:val="left"/>
      <w:pPr>
        <w:tabs>
          <w:tab w:val="num" w:pos="2880"/>
        </w:tabs>
        <w:ind w:left="2880" w:hanging="360"/>
      </w:pPr>
      <w:rPr>
        <w:rFonts w:ascii="Arial" w:hAnsi="Arial" w:hint="default"/>
      </w:rPr>
    </w:lvl>
    <w:lvl w:ilvl="4" w:tplc="F4E8F46A" w:tentative="1">
      <w:start w:val="1"/>
      <w:numFmt w:val="bullet"/>
      <w:lvlText w:val="•"/>
      <w:lvlJc w:val="left"/>
      <w:pPr>
        <w:tabs>
          <w:tab w:val="num" w:pos="3600"/>
        </w:tabs>
        <w:ind w:left="3600" w:hanging="360"/>
      </w:pPr>
      <w:rPr>
        <w:rFonts w:ascii="Arial" w:hAnsi="Arial" w:hint="default"/>
      </w:rPr>
    </w:lvl>
    <w:lvl w:ilvl="5" w:tplc="4FC22342" w:tentative="1">
      <w:start w:val="1"/>
      <w:numFmt w:val="bullet"/>
      <w:lvlText w:val="•"/>
      <w:lvlJc w:val="left"/>
      <w:pPr>
        <w:tabs>
          <w:tab w:val="num" w:pos="4320"/>
        </w:tabs>
        <w:ind w:left="4320" w:hanging="360"/>
      </w:pPr>
      <w:rPr>
        <w:rFonts w:ascii="Arial" w:hAnsi="Arial" w:hint="default"/>
      </w:rPr>
    </w:lvl>
    <w:lvl w:ilvl="6" w:tplc="FF005F50" w:tentative="1">
      <w:start w:val="1"/>
      <w:numFmt w:val="bullet"/>
      <w:lvlText w:val="•"/>
      <w:lvlJc w:val="left"/>
      <w:pPr>
        <w:tabs>
          <w:tab w:val="num" w:pos="5040"/>
        </w:tabs>
        <w:ind w:left="5040" w:hanging="360"/>
      </w:pPr>
      <w:rPr>
        <w:rFonts w:ascii="Arial" w:hAnsi="Arial" w:hint="default"/>
      </w:rPr>
    </w:lvl>
    <w:lvl w:ilvl="7" w:tplc="1B4A52D0" w:tentative="1">
      <w:start w:val="1"/>
      <w:numFmt w:val="bullet"/>
      <w:lvlText w:val="•"/>
      <w:lvlJc w:val="left"/>
      <w:pPr>
        <w:tabs>
          <w:tab w:val="num" w:pos="5760"/>
        </w:tabs>
        <w:ind w:left="5760" w:hanging="360"/>
      </w:pPr>
      <w:rPr>
        <w:rFonts w:ascii="Arial" w:hAnsi="Arial" w:hint="default"/>
      </w:rPr>
    </w:lvl>
    <w:lvl w:ilvl="8" w:tplc="6C9278E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CB7BA4"/>
    <w:multiLevelType w:val="hybridMultilevel"/>
    <w:tmpl w:val="3B3E046A"/>
    <w:lvl w:ilvl="0" w:tplc="975C3A38">
      <w:start w:val="1"/>
      <w:numFmt w:val="bullet"/>
      <w:lvlText w:val="•"/>
      <w:lvlJc w:val="left"/>
      <w:pPr>
        <w:tabs>
          <w:tab w:val="num" w:pos="720"/>
        </w:tabs>
        <w:ind w:left="720" w:hanging="360"/>
      </w:pPr>
      <w:rPr>
        <w:rFonts w:ascii="Arial" w:hAnsi="Arial" w:hint="default"/>
      </w:rPr>
    </w:lvl>
    <w:lvl w:ilvl="1" w:tplc="EED856B4" w:tentative="1">
      <w:start w:val="1"/>
      <w:numFmt w:val="bullet"/>
      <w:lvlText w:val="•"/>
      <w:lvlJc w:val="left"/>
      <w:pPr>
        <w:tabs>
          <w:tab w:val="num" w:pos="1440"/>
        </w:tabs>
        <w:ind w:left="1440" w:hanging="360"/>
      </w:pPr>
      <w:rPr>
        <w:rFonts w:ascii="Arial" w:hAnsi="Arial" w:hint="default"/>
      </w:rPr>
    </w:lvl>
    <w:lvl w:ilvl="2" w:tplc="8D662710" w:tentative="1">
      <w:start w:val="1"/>
      <w:numFmt w:val="bullet"/>
      <w:lvlText w:val="•"/>
      <w:lvlJc w:val="left"/>
      <w:pPr>
        <w:tabs>
          <w:tab w:val="num" w:pos="2160"/>
        </w:tabs>
        <w:ind w:left="2160" w:hanging="360"/>
      </w:pPr>
      <w:rPr>
        <w:rFonts w:ascii="Arial" w:hAnsi="Arial" w:hint="default"/>
      </w:rPr>
    </w:lvl>
    <w:lvl w:ilvl="3" w:tplc="F90261CE" w:tentative="1">
      <w:start w:val="1"/>
      <w:numFmt w:val="bullet"/>
      <w:lvlText w:val="•"/>
      <w:lvlJc w:val="left"/>
      <w:pPr>
        <w:tabs>
          <w:tab w:val="num" w:pos="2880"/>
        </w:tabs>
        <w:ind w:left="2880" w:hanging="360"/>
      </w:pPr>
      <w:rPr>
        <w:rFonts w:ascii="Arial" w:hAnsi="Arial" w:hint="default"/>
      </w:rPr>
    </w:lvl>
    <w:lvl w:ilvl="4" w:tplc="7062C998" w:tentative="1">
      <w:start w:val="1"/>
      <w:numFmt w:val="bullet"/>
      <w:lvlText w:val="•"/>
      <w:lvlJc w:val="left"/>
      <w:pPr>
        <w:tabs>
          <w:tab w:val="num" w:pos="3600"/>
        </w:tabs>
        <w:ind w:left="3600" w:hanging="360"/>
      </w:pPr>
      <w:rPr>
        <w:rFonts w:ascii="Arial" w:hAnsi="Arial" w:hint="default"/>
      </w:rPr>
    </w:lvl>
    <w:lvl w:ilvl="5" w:tplc="6194F030" w:tentative="1">
      <w:start w:val="1"/>
      <w:numFmt w:val="bullet"/>
      <w:lvlText w:val="•"/>
      <w:lvlJc w:val="left"/>
      <w:pPr>
        <w:tabs>
          <w:tab w:val="num" w:pos="4320"/>
        </w:tabs>
        <w:ind w:left="4320" w:hanging="360"/>
      </w:pPr>
      <w:rPr>
        <w:rFonts w:ascii="Arial" w:hAnsi="Arial" w:hint="default"/>
      </w:rPr>
    </w:lvl>
    <w:lvl w:ilvl="6" w:tplc="0BF62C6E" w:tentative="1">
      <w:start w:val="1"/>
      <w:numFmt w:val="bullet"/>
      <w:lvlText w:val="•"/>
      <w:lvlJc w:val="left"/>
      <w:pPr>
        <w:tabs>
          <w:tab w:val="num" w:pos="5040"/>
        </w:tabs>
        <w:ind w:left="5040" w:hanging="360"/>
      </w:pPr>
      <w:rPr>
        <w:rFonts w:ascii="Arial" w:hAnsi="Arial" w:hint="default"/>
      </w:rPr>
    </w:lvl>
    <w:lvl w:ilvl="7" w:tplc="E75A2B14" w:tentative="1">
      <w:start w:val="1"/>
      <w:numFmt w:val="bullet"/>
      <w:lvlText w:val="•"/>
      <w:lvlJc w:val="left"/>
      <w:pPr>
        <w:tabs>
          <w:tab w:val="num" w:pos="5760"/>
        </w:tabs>
        <w:ind w:left="5760" w:hanging="360"/>
      </w:pPr>
      <w:rPr>
        <w:rFonts w:ascii="Arial" w:hAnsi="Arial" w:hint="default"/>
      </w:rPr>
    </w:lvl>
    <w:lvl w:ilvl="8" w:tplc="EE2254F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F0509D"/>
    <w:multiLevelType w:val="hybridMultilevel"/>
    <w:tmpl w:val="CB32D7CA"/>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52E06"/>
    <w:multiLevelType w:val="hybridMultilevel"/>
    <w:tmpl w:val="CB8E79D4"/>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A0266"/>
    <w:multiLevelType w:val="hybridMultilevel"/>
    <w:tmpl w:val="545222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922A6"/>
    <w:multiLevelType w:val="hybridMultilevel"/>
    <w:tmpl w:val="EC44A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96096"/>
    <w:multiLevelType w:val="hybridMultilevel"/>
    <w:tmpl w:val="76422716"/>
    <w:lvl w:ilvl="0" w:tplc="879C02A8">
      <w:start w:val="1"/>
      <w:numFmt w:val="bullet"/>
      <w:lvlText w:val="•"/>
      <w:lvlJc w:val="left"/>
      <w:pPr>
        <w:tabs>
          <w:tab w:val="num" w:pos="588"/>
        </w:tabs>
        <w:ind w:left="588" w:hanging="360"/>
      </w:pPr>
      <w:rPr>
        <w:rFonts w:asciiTheme="minorHAnsi" w:hAnsiTheme="minorHAnsi" w:cstheme="minorHAnsi" w:hint="default"/>
      </w:rPr>
    </w:lvl>
    <w:lvl w:ilvl="1" w:tplc="08090003">
      <w:start w:val="1"/>
      <w:numFmt w:val="bullet"/>
      <w:lvlText w:val="o"/>
      <w:lvlJc w:val="left"/>
      <w:pPr>
        <w:ind w:left="1308" w:hanging="360"/>
      </w:pPr>
      <w:rPr>
        <w:rFonts w:ascii="Courier New" w:hAnsi="Courier New" w:cs="Courier New" w:hint="default"/>
      </w:rPr>
    </w:lvl>
    <w:lvl w:ilvl="2" w:tplc="08090005">
      <w:start w:val="1"/>
      <w:numFmt w:val="bullet"/>
      <w:lvlText w:val=""/>
      <w:lvlJc w:val="left"/>
      <w:pPr>
        <w:ind w:left="2028" w:hanging="360"/>
      </w:pPr>
      <w:rPr>
        <w:rFonts w:ascii="Wingdings" w:hAnsi="Wingdings" w:hint="default"/>
      </w:rPr>
    </w:lvl>
    <w:lvl w:ilvl="3" w:tplc="08090001" w:tentative="1">
      <w:start w:val="1"/>
      <w:numFmt w:val="bullet"/>
      <w:lvlText w:val=""/>
      <w:lvlJc w:val="left"/>
      <w:pPr>
        <w:ind w:left="2748" w:hanging="360"/>
      </w:pPr>
      <w:rPr>
        <w:rFonts w:ascii="Symbol" w:hAnsi="Symbol" w:hint="default"/>
      </w:rPr>
    </w:lvl>
    <w:lvl w:ilvl="4" w:tplc="08090003" w:tentative="1">
      <w:start w:val="1"/>
      <w:numFmt w:val="bullet"/>
      <w:lvlText w:val="o"/>
      <w:lvlJc w:val="left"/>
      <w:pPr>
        <w:ind w:left="3468" w:hanging="360"/>
      </w:pPr>
      <w:rPr>
        <w:rFonts w:ascii="Courier New" w:hAnsi="Courier New" w:cs="Courier New" w:hint="default"/>
      </w:rPr>
    </w:lvl>
    <w:lvl w:ilvl="5" w:tplc="08090005" w:tentative="1">
      <w:start w:val="1"/>
      <w:numFmt w:val="bullet"/>
      <w:lvlText w:val=""/>
      <w:lvlJc w:val="left"/>
      <w:pPr>
        <w:ind w:left="4188" w:hanging="360"/>
      </w:pPr>
      <w:rPr>
        <w:rFonts w:ascii="Wingdings" w:hAnsi="Wingdings" w:hint="default"/>
      </w:rPr>
    </w:lvl>
    <w:lvl w:ilvl="6" w:tplc="08090001" w:tentative="1">
      <w:start w:val="1"/>
      <w:numFmt w:val="bullet"/>
      <w:lvlText w:val=""/>
      <w:lvlJc w:val="left"/>
      <w:pPr>
        <w:ind w:left="4908" w:hanging="360"/>
      </w:pPr>
      <w:rPr>
        <w:rFonts w:ascii="Symbol" w:hAnsi="Symbol" w:hint="default"/>
      </w:rPr>
    </w:lvl>
    <w:lvl w:ilvl="7" w:tplc="08090003" w:tentative="1">
      <w:start w:val="1"/>
      <w:numFmt w:val="bullet"/>
      <w:lvlText w:val="o"/>
      <w:lvlJc w:val="left"/>
      <w:pPr>
        <w:ind w:left="5628" w:hanging="360"/>
      </w:pPr>
      <w:rPr>
        <w:rFonts w:ascii="Courier New" w:hAnsi="Courier New" w:cs="Courier New" w:hint="default"/>
      </w:rPr>
    </w:lvl>
    <w:lvl w:ilvl="8" w:tplc="08090005" w:tentative="1">
      <w:start w:val="1"/>
      <w:numFmt w:val="bullet"/>
      <w:lvlText w:val=""/>
      <w:lvlJc w:val="left"/>
      <w:pPr>
        <w:ind w:left="6348" w:hanging="360"/>
      </w:pPr>
      <w:rPr>
        <w:rFonts w:ascii="Wingdings" w:hAnsi="Wingdings" w:hint="default"/>
      </w:rPr>
    </w:lvl>
  </w:abstractNum>
  <w:abstractNum w:abstractNumId="10" w15:restartNumberingAfterBreak="0">
    <w:nsid w:val="2B7143C1"/>
    <w:multiLevelType w:val="hybridMultilevel"/>
    <w:tmpl w:val="087CF12C"/>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B31B8"/>
    <w:multiLevelType w:val="hybridMultilevel"/>
    <w:tmpl w:val="600C424A"/>
    <w:lvl w:ilvl="0" w:tplc="691CC006">
      <w:start w:val="1"/>
      <w:numFmt w:val="bullet"/>
      <w:lvlText w:val="•"/>
      <w:lvlJc w:val="left"/>
      <w:pPr>
        <w:tabs>
          <w:tab w:val="num" w:pos="720"/>
        </w:tabs>
        <w:ind w:left="720" w:hanging="360"/>
      </w:pPr>
      <w:rPr>
        <w:rFonts w:ascii="Arial" w:hAnsi="Arial" w:hint="default"/>
      </w:rPr>
    </w:lvl>
    <w:lvl w:ilvl="1" w:tplc="41D28F84" w:tentative="1">
      <w:start w:val="1"/>
      <w:numFmt w:val="bullet"/>
      <w:lvlText w:val="•"/>
      <w:lvlJc w:val="left"/>
      <w:pPr>
        <w:tabs>
          <w:tab w:val="num" w:pos="1440"/>
        </w:tabs>
        <w:ind w:left="1440" w:hanging="360"/>
      </w:pPr>
      <w:rPr>
        <w:rFonts w:ascii="Arial" w:hAnsi="Arial" w:hint="default"/>
      </w:rPr>
    </w:lvl>
    <w:lvl w:ilvl="2" w:tplc="4314AFEC" w:tentative="1">
      <w:start w:val="1"/>
      <w:numFmt w:val="bullet"/>
      <w:lvlText w:val="•"/>
      <w:lvlJc w:val="left"/>
      <w:pPr>
        <w:tabs>
          <w:tab w:val="num" w:pos="2160"/>
        </w:tabs>
        <w:ind w:left="2160" w:hanging="360"/>
      </w:pPr>
      <w:rPr>
        <w:rFonts w:ascii="Arial" w:hAnsi="Arial" w:hint="default"/>
      </w:rPr>
    </w:lvl>
    <w:lvl w:ilvl="3" w:tplc="7A50C6C6" w:tentative="1">
      <w:start w:val="1"/>
      <w:numFmt w:val="bullet"/>
      <w:lvlText w:val="•"/>
      <w:lvlJc w:val="left"/>
      <w:pPr>
        <w:tabs>
          <w:tab w:val="num" w:pos="2880"/>
        </w:tabs>
        <w:ind w:left="2880" w:hanging="360"/>
      </w:pPr>
      <w:rPr>
        <w:rFonts w:ascii="Arial" w:hAnsi="Arial" w:hint="default"/>
      </w:rPr>
    </w:lvl>
    <w:lvl w:ilvl="4" w:tplc="267CC9CE" w:tentative="1">
      <w:start w:val="1"/>
      <w:numFmt w:val="bullet"/>
      <w:lvlText w:val="•"/>
      <w:lvlJc w:val="left"/>
      <w:pPr>
        <w:tabs>
          <w:tab w:val="num" w:pos="3600"/>
        </w:tabs>
        <w:ind w:left="3600" w:hanging="360"/>
      </w:pPr>
      <w:rPr>
        <w:rFonts w:ascii="Arial" w:hAnsi="Arial" w:hint="default"/>
      </w:rPr>
    </w:lvl>
    <w:lvl w:ilvl="5" w:tplc="98D476F8" w:tentative="1">
      <w:start w:val="1"/>
      <w:numFmt w:val="bullet"/>
      <w:lvlText w:val="•"/>
      <w:lvlJc w:val="left"/>
      <w:pPr>
        <w:tabs>
          <w:tab w:val="num" w:pos="4320"/>
        </w:tabs>
        <w:ind w:left="4320" w:hanging="360"/>
      </w:pPr>
      <w:rPr>
        <w:rFonts w:ascii="Arial" w:hAnsi="Arial" w:hint="default"/>
      </w:rPr>
    </w:lvl>
    <w:lvl w:ilvl="6" w:tplc="9BD47914" w:tentative="1">
      <w:start w:val="1"/>
      <w:numFmt w:val="bullet"/>
      <w:lvlText w:val="•"/>
      <w:lvlJc w:val="left"/>
      <w:pPr>
        <w:tabs>
          <w:tab w:val="num" w:pos="5040"/>
        </w:tabs>
        <w:ind w:left="5040" w:hanging="360"/>
      </w:pPr>
      <w:rPr>
        <w:rFonts w:ascii="Arial" w:hAnsi="Arial" w:hint="default"/>
      </w:rPr>
    </w:lvl>
    <w:lvl w:ilvl="7" w:tplc="77463F14" w:tentative="1">
      <w:start w:val="1"/>
      <w:numFmt w:val="bullet"/>
      <w:lvlText w:val="•"/>
      <w:lvlJc w:val="left"/>
      <w:pPr>
        <w:tabs>
          <w:tab w:val="num" w:pos="5760"/>
        </w:tabs>
        <w:ind w:left="5760" w:hanging="360"/>
      </w:pPr>
      <w:rPr>
        <w:rFonts w:ascii="Arial" w:hAnsi="Arial" w:hint="default"/>
      </w:rPr>
    </w:lvl>
    <w:lvl w:ilvl="8" w:tplc="337215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48120A"/>
    <w:multiLevelType w:val="hybridMultilevel"/>
    <w:tmpl w:val="640EC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AB107E"/>
    <w:multiLevelType w:val="hybridMultilevel"/>
    <w:tmpl w:val="C46E6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453C84"/>
    <w:multiLevelType w:val="hybridMultilevel"/>
    <w:tmpl w:val="8284983C"/>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B2093A"/>
    <w:multiLevelType w:val="hybridMultilevel"/>
    <w:tmpl w:val="50CC33E2"/>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C45C43"/>
    <w:multiLevelType w:val="hybridMultilevel"/>
    <w:tmpl w:val="8A9E3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304BEA"/>
    <w:multiLevelType w:val="hybridMultilevel"/>
    <w:tmpl w:val="1A7C461A"/>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602D8B"/>
    <w:multiLevelType w:val="hybridMultilevel"/>
    <w:tmpl w:val="D6225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55586"/>
    <w:multiLevelType w:val="hybridMultilevel"/>
    <w:tmpl w:val="5E9E42AE"/>
    <w:lvl w:ilvl="0" w:tplc="A120BD74">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B00C96"/>
    <w:multiLevelType w:val="hybridMultilevel"/>
    <w:tmpl w:val="07549D94"/>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10F10"/>
    <w:multiLevelType w:val="hybridMultilevel"/>
    <w:tmpl w:val="B9568C14"/>
    <w:lvl w:ilvl="0" w:tplc="879C02A8">
      <w:start w:val="1"/>
      <w:numFmt w:val="bullet"/>
      <w:lvlText w:val="•"/>
      <w:lvlJc w:val="left"/>
      <w:pPr>
        <w:tabs>
          <w:tab w:val="num" w:pos="720"/>
        </w:tabs>
        <w:ind w:left="720" w:hanging="360"/>
      </w:pPr>
      <w:rPr>
        <w:rFonts w:asciiTheme="minorHAnsi" w:hAnsiTheme="minorHAnsi" w:cstheme="minorHAnsi" w:hint="default"/>
      </w:rPr>
    </w:lvl>
    <w:lvl w:ilvl="1" w:tplc="54D85812" w:tentative="1">
      <w:start w:val="1"/>
      <w:numFmt w:val="bullet"/>
      <w:lvlText w:val="•"/>
      <w:lvlJc w:val="left"/>
      <w:pPr>
        <w:tabs>
          <w:tab w:val="num" w:pos="1440"/>
        </w:tabs>
        <w:ind w:left="1440" w:hanging="360"/>
      </w:pPr>
      <w:rPr>
        <w:rFonts w:ascii="Arial" w:hAnsi="Arial" w:hint="default"/>
      </w:rPr>
    </w:lvl>
    <w:lvl w:ilvl="2" w:tplc="0588AD02" w:tentative="1">
      <w:start w:val="1"/>
      <w:numFmt w:val="bullet"/>
      <w:lvlText w:val="•"/>
      <w:lvlJc w:val="left"/>
      <w:pPr>
        <w:tabs>
          <w:tab w:val="num" w:pos="2160"/>
        </w:tabs>
        <w:ind w:left="2160" w:hanging="360"/>
      </w:pPr>
      <w:rPr>
        <w:rFonts w:ascii="Arial" w:hAnsi="Arial" w:hint="default"/>
      </w:rPr>
    </w:lvl>
    <w:lvl w:ilvl="3" w:tplc="D2800814" w:tentative="1">
      <w:start w:val="1"/>
      <w:numFmt w:val="bullet"/>
      <w:lvlText w:val="•"/>
      <w:lvlJc w:val="left"/>
      <w:pPr>
        <w:tabs>
          <w:tab w:val="num" w:pos="2880"/>
        </w:tabs>
        <w:ind w:left="2880" w:hanging="360"/>
      </w:pPr>
      <w:rPr>
        <w:rFonts w:ascii="Arial" w:hAnsi="Arial" w:hint="default"/>
      </w:rPr>
    </w:lvl>
    <w:lvl w:ilvl="4" w:tplc="2C68F400" w:tentative="1">
      <w:start w:val="1"/>
      <w:numFmt w:val="bullet"/>
      <w:lvlText w:val="•"/>
      <w:lvlJc w:val="left"/>
      <w:pPr>
        <w:tabs>
          <w:tab w:val="num" w:pos="3600"/>
        </w:tabs>
        <w:ind w:left="3600" w:hanging="360"/>
      </w:pPr>
      <w:rPr>
        <w:rFonts w:ascii="Arial" w:hAnsi="Arial" w:hint="default"/>
      </w:rPr>
    </w:lvl>
    <w:lvl w:ilvl="5" w:tplc="4016E84C" w:tentative="1">
      <w:start w:val="1"/>
      <w:numFmt w:val="bullet"/>
      <w:lvlText w:val="•"/>
      <w:lvlJc w:val="left"/>
      <w:pPr>
        <w:tabs>
          <w:tab w:val="num" w:pos="4320"/>
        </w:tabs>
        <w:ind w:left="4320" w:hanging="360"/>
      </w:pPr>
      <w:rPr>
        <w:rFonts w:ascii="Arial" w:hAnsi="Arial" w:hint="default"/>
      </w:rPr>
    </w:lvl>
    <w:lvl w:ilvl="6" w:tplc="5D48268A" w:tentative="1">
      <w:start w:val="1"/>
      <w:numFmt w:val="bullet"/>
      <w:lvlText w:val="•"/>
      <w:lvlJc w:val="left"/>
      <w:pPr>
        <w:tabs>
          <w:tab w:val="num" w:pos="5040"/>
        </w:tabs>
        <w:ind w:left="5040" w:hanging="360"/>
      </w:pPr>
      <w:rPr>
        <w:rFonts w:ascii="Arial" w:hAnsi="Arial" w:hint="default"/>
      </w:rPr>
    </w:lvl>
    <w:lvl w:ilvl="7" w:tplc="DE1EBA3E" w:tentative="1">
      <w:start w:val="1"/>
      <w:numFmt w:val="bullet"/>
      <w:lvlText w:val="•"/>
      <w:lvlJc w:val="left"/>
      <w:pPr>
        <w:tabs>
          <w:tab w:val="num" w:pos="5760"/>
        </w:tabs>
        <w:ind w:left="5760" w:hanging="360"/>
      </w:pPr>
      <w:rPr>
        <w:rFonts w:ascii="Arial" w:hAnsi="Arial" w:hint="default"/>
      </w:rPr>
    </w:lvl>
    <w:lvl w:ilvl="8" w:tplc="6D1E851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E22E62"/>
    <w:multiLevelType w:val="hybridMultilevel"/>
    <w:tmpl w:val="4A0E6246"/>
    <w:lvl w:ilvl="0" w:tplc="B082E134">
      <w:start w:val="1"/>
      <w:numFmt w:val="bullet"/>
      <w:lvlText w:val="•"/>
      <w:lvlJc w:val="left"/>
      <w:pPr>
        <w:tabs>
          <w:tab w:val="num" w:pos="720"/>
        </w:tabs>
        <w:ind w:left="720" w:hanging="360"/>
      </w:pPr>
      <w:rPr>
        <w:rFonts w:ascii="Arial" w:hAnsi="Arial" w:hint="default"/>
      </w:rPr>
    </w:lvl>
    <w:lvl w:ilvl="1" w:tplc="343A0BA4" w:tentative="1">
      <w:start w:val="1"/>
      <w:numFmt w:val="bullet"/>
      <w:lvlText w:val="•"/>
      <w:lvlJc w:val="left"/>
      <w:pPr>
        <w:tabs>
          <w:tab w:val="num" w:pos="1440"/>
        </w:tabs>
        <w:ind w:left="1440" w:hanging="360"/>
      </w:pPr>
      <w:rPr>
        <w:rFonts w:ascii="Arial" w:hAnsi="Arial" w:hint="default"/>
      </w:rPr>
    </w:lvl>
    <w:lvl w:ilvl="2" w:tplc="FE5A7E70" w:tentative="1">
      <w:start w:val="1"/>
      <w:numFmt w:val="bullet"/>
      <w:lvlText w:val="•"/>
      <w:lvlJc w:val="left"/>
      <w:pPr>
        <w:tabs>
          <w:tab w:val="num" w:pos="2160"/>
        </w:tabs>
        <w:ind w:left="2160" w:hanging="360"/>
      </w:pPr>
      <w:rPr>
        <w:rFonts w:ascii="Arial" w:hAnsi="Arial" w:hint="default"/>
      </w:rPr>
    </w:lvl>
    <w:lvl w:ilvl="3" w:tplc="095A06C0" w:tentative="1">
      <w:start w:val="1"/>
      <w:numFmt w:val="bullet"/>
      <w:lvlText w:val="•"/>
      <w:lvlJc w:val="left"/>
      <w:pPr>
        <w:tabs>
          <w:tab w:val="num" w:pos="2880"/>
        </w:tabs>
        <w:ind w:left="2880" w:hanging="360"/>
      </w:pPr>
      <w:rPr>
        <w:rFonts w:ascii="Arial" w:hAnsi="Arial" w:hint="default"/>
      </w:rPr>
    </w:lvl>
    <w:lvl w:ilvl="4" w:tplc="4BBA74F2" w:tentative="1">
      <w:start w:val="1"/>
      <w:numFmt w:val="bullet"/>
      <w:lvlText w:val="•"/>
      <w:lvlJc w:val="left"/>
      <w:pPr>
        <w:tabs>
          <w:tab w:val="num" w:pos="3600"/>
        </w:tabs>
        <w:ind w:left="3600" w:hanging="360"/>
      </w:pPr>
      <w:rPr>
        <w:rFonts w:ascii="Arial" w:hAnsi="Arial" w:hint="default"/>
      </w:rPr>
    </w:lvl>
    <w:lvl w:ilvl="5" w:tplc="FBB0284E" w:tentative="1">
      <w:start w:val="1"/>
      <w:numFmt w:val="bullet"/>
      <w:lvlText w:val="•"/>
      <w:lvlJc w:val="left"/>
      <w:pPr>
        <w:tabs>
          <w:tab w:val="num" w:pos="4320"/>
        </w:tabs>
        <w:ind w:left="4320" w:hanging="360"/>
      </w:pPr>
      <w:rPr>
        <w:rFonts w:ascii="Arial" w:hAnsi="Arial" w:hint="default"/>
      </w:rPr>
    </w:lvl>
    <w:lvl w:ilvl="6" w:tplc="A3D25B9C" w:tentative="1">
      <w:start w:val="1"/>
      <w:numFmt w:val="bullet"/>
      <w:lvlText w:val="•"/>
      <w:lvlJc w:val="left"/>
      <w:pPr>
        <w:tabs>
          <w:tab w:val="num" w:pos="5040"/>
        </w:tabs>
        <w:ind w:left="5040" w:hanging="360"/>
      </w:pPr>
      <w:rPr>
        <w:rFonts w:ascii="Arial" w:hAnsi="Arial" w:hint="default"/>
      </w:rPr>
    </w:lvl>
    <w:lvl w:ilvl="7" w:tplc="DD92E432" w:tentative="1">
      <w:start w:val="1"/>
      <w:numFmt w:val="bullet"/>
      <w:lvlText w:val="•"/>
      <w:lvlJc w:val="left"/>
      <w:pPr>
        <w:tabs>
          <w:tab w:val="num" w:pos="5760"/>
        </w:tabs>
        <w:ind w:left="5760" w:hanging="360"/>
      </w:pPr>
      <w:rPr>
        <w:rFonts w:ascii="Arial" w:hAnsi="Arial" w:hint="default"/>
      </w:rPr>
    </w:lvl>
    <w:lvl w:ilvl="8" w:tplc="14EE63D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AB2417"/>
    <w:multiLevelType w:val="hybridMultilevel"/>
    <w:tmpl w:val="9042ACA4"/>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56522D"/>
    <w:multiLevelType w:val="hybridMultilevel"/>
    <w:tmpl w:val="EE2CC54C"/>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E2613F"/>
    <w:multiLevelType w:val="hybridMultilevel"/>
    <w:tmpl w:val="2310793A"/>
    <w:lvl w:ilvl="0" w:tplc="44445D2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733D35"/>
    <w:multiLevelType w:val="hybridMultilevel"/>
    <w:tmpl w:val="82AEBE2A"/>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4A5013"/>
    <w:multiLevelType w:val="hybridMultilevel"/>
    <w:tmpl w:val="735C1122"/>
    <w:lvl w:ilvl="0" w:tplc="9F7E518A">
      <w:start w:val="1"/>
      <w:numFmt w:val="bullet"/>
      <w:lvlText w:val="•"/>
      <w:lvlJc w:val="left"/>
      <w:pPr>
        <w:tabs>
          <w:tab w:val="num" w:pos="720"/>
        </w:tabs>
        <w:ind w:left="720" w:hanging="360"/>
      </w:pPr>
      <w:rPr>
        <w:rFonts w:ascii="Arial" w:hAnsi="Arial" w:hint="default"/>
      </w:rPr>
    </w:lvl>
    <w:lvl w:ilvl="1" w:tplc="7B947418" w:tentative="1">
      <w:start w:val="1"/>
      <w:numFmt w:val="bullet"/>
      <w:lvlText w:val="•"/>
      <w:lvlJc w:val="left"/>
      <w:pPr>
        <w:tabs>
          <w:tab w:val="num" w:pos="1440"/>
        </w:tabs>
        <w:ind w:left="1440" w:hanging="360"/>
      </w:pPr>
      <w:rPr>
        <w:rFonts w:ascii="Arial" w:hAnsi="Arial" w:hint="default"/>
      </w:rPr>
    </w:lvl>
    <w:lvl w:ilvl="2" w:tplc="38544DDA" w:tentative="1">
      <w:start w:val="1"/>
      <w:numFmt w:val="bullet"/>
      <w:lvlText w:val="•"/>
      <w:lvlJc w:val="left"/>
      <w:pPr>
        <w:tabs>
          <w:tab w:val="num" w:pos="2160"/>
        </w:tabs>
        <w:ind w:left="2160" w:hanging="360"/>
      </w:pPr>
      <w:rPr>
        <w:rFonts w:ascii="Arial" w:hAnsi="Arial" w:hint="default"/>
      </w:rPr>
    </w:lvl>
    <w:lvl w:ilvl="3" w:tplc="0A9ED01A" w:tentative="1">
      <w:start w:val="1"/>
      <w:numFmt w:val="bullet"/>
      <w:lvlText w:val="•"/>
      <w:lvlJc w:val="left"/>
      <w:pPr>
        <w:tabs>
          <w:tab w:val="num" w:pos="2880"/>
        </w:tabs>
        <w:ind w:left="2880" w:hanging="360"/>
      </w:pPr>
      <w:rPr>
        <w:rFonts w:ascii="Arial" w:hAnsi="Arial" w:hint="default"/>
      </w:rPr>
    </w:lvl>
    <w:lvl w:ilvl="4" w:tplc="20D023DA" w:tentative="1">
      <w:start w:val="1"/>
      <w:numFmt w:val="bullet"/>
      <w:lvlText w:val="•"/>
      <w:lvlJc w:val="left"/>
      <w:pPr>
        <w:tabs>
          <w:tab w:val="num" w:pos="3600"/>
        </w:tabs>
        <w:ind w:left="3600" w:hanging="360"/>
      </w:pPr>
      <w:rPr>
        <w:rFonts w:ascii="Arial" w:hAnsi="Arial" w:hint="default"/>
      </w:rPr>
    </w:lvl>
    <w:lvl w:ilvl="5" w:tplc="ADB44F82" w:tentative="1">
      <w:start w:val="1"/>
      <w:numFmt w:val="bullet"/>
      <w:lvlText w:val="•"/>
      <w:lvlJc w:val="left"/>
      <w:pPr>
        <w:tabs>
          <w:tab w:val="num" w:pos="4320"/>
        </w:tabs>
        <w:ind w:left="4320" w:hanging="360"/>
      </w:pPr>
      <w:rPr>
        <w:rFonts w:ascii="Arial" w:hAnsi="Arial" w:hint="default"/>
      </w:rPr>
    </w:lvl>
    <w:lvl w:ilvl="6" w:tplc="BD8E64B0" w:tentative="1">
      <w:start w:val="1"/>
      <w:numFmt w:val="bullet"/>
      <w:lvlText w:val="•"/>
      <w:lvlJc w:val="left"/>
      <w:pPr>
        <w:tabs>
          <w:tab w:val="num" w:pos="5040"/>
        </w:tabs>
        <w:ind w:left="5040" w:hanging="360"/>
      </w:pPr>
      <w:rPr>
        <w:rFonts w:ascii="Arial" w:hAnsi="Arial" w:hint="default"/>
      </w:rPr>
    </w:lvl>
    <w:lvl w:ilvl="7" w:tplc="239EEC7C" w:tentative="1">
      <w:start w:val="1"/>
      <w:numFmt w:val="bullet"/>
      <w:lvlText w:val="•"/>
      <w:lvlJc w:val="left"/>
      <w:pPr>
        <w:tabs>
          <w:tab w:val="num" w:pos="5760"/>
        </w:tabs>
        <w:ind w:left="5760" w:hanging="360"/>
      </w:pPr>
      <w:rPr>
        <w:rFonts w:ascii="Arial" w:hAnsi="Arial" w:hint="default"/>
      </w:rPr>
    </w:lvl>
    <w:lvl w:ilvl="8" w:tplc="D850069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8F4DB3"/>
    <w:multiLevelType w:val="hybridMultilevel"/>
    <w:tmpl w:val="2ABCE0A2"/>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2A4824"/>
    <w:multiLevelType w:val="hybridMultilevel"/>
    <w:tmpl w:val="81DC4C36"/>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666188"/>
    <w:multiLevelType w:val="hybridMultilevel"/>
    <w:tmpl w:val="E2D48C3C"/>
    <w:lvl w:ilvl="0" w:tplc="879C02A8">
      <w:start w:val="1"/>
      <w:numFmt w:val="bullet"/>
      <w:lvlText w:val="•"/>
      <w:lvlJc w:val="left"/>
      <w:pPr>
        <w:tabs>
          <w:tab w:val="num" w:pos="720"/>
        </w:tabs>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EB24B2"/>
    <w:multiLevelType w:val="hybridMultilevel"/>
    <w:tmpl w:val="E294FAB2"/>
    <w:lvl w:ilvl="0" w:tplc="0BA87B7E">
      <w:start w:val="1"/>
      <w:numFmt w:val="bullet"/>
      <w:lvlText w:val="•"/>
      <w:lvlJc w:val="left"/>
      <w:pPr>
        <w:tabs>
          <w:tab w:val="num" w:pos="720"/>
        </w:tabs>
        <w:ind w:left="720" w:hanging="360"/>
      </w:pPr>
      <w:rPr>
        <w:rFonts w:ascii="Arial" w:hAnsi="Arial" w:hint="default"/>
      </w:rPr>
    </w:lvl>
    <w:lvl w:ilvl="1" w:tplc="1556CED2" w:tentative="1">
      <w:start w:val="1"/>
      <w:numFmt w:val="bullet"/>
      <w:lvlText w:val="•"/>
      <w:lvlJc w:val="left"/>
      <w:pPr>
        <w:tabs>
          <w:tab w:val="num" w:pos="1440"/>
        </w:tabs>
        <w:ind w:left="1440" w:hanging="360"/>
      </w:pPr>
      <w:rPr>
        <w:rFonts w:ascii="Arial" w:hAnsi="Arial" w:hint="default"/>
      </w:rPr>
    </w:lvl>
    <w:lvl w:ilvl="2" w:tplc="FF9A73DC" w:tentative="1">
      <w:start w:val="1"/>
      <w:numFmt w:val="bullet"/>
      <w:lvlText w:val="•"/>
      <w:lvlJc w:val="left"/>
      <w:pPr>
        <w:tabs>
          <w:tab w:val="num" w:pos="2160"/>
        </w:tabs>
        <w:ind w:left="2160" w:hanging="360"/>
      </w:pPr>
      <w:rPr>
        <w:rFonts w:ascii="Arial" w:hAnsi="Arial" w:hint="default"/>
      </w:rPr>
    </w:lvl>
    <w:lvl w:ilvl="3" w:tplc="57723CBC" w:tentative="1">
      <w:start w:val="1"/>
      <w:numFmt w:val="bullet"/>
      <w:lvlText w:val="•"/>
      <w:lvlJc w:val="left"/>
      <w:pPr>
        <w:tabs>
          <w:tab w:val="num" w:pos="2880"/>
        </w:tabs>
        <w:ind w:left="2880" w:hanging="360"/>
      </w:pPr>
      <w:rPr>
        <w:rFonts w:ascii="Arial" w:hAnsi="Arial" w:hint="default"/>
      </w:rPr>
    </w:lvl>
    <w:lvl w:ilvl="4" w:tplc="5B38014E" w:tentative="1">
      <w:start w:val="1"/>
      <w:numFmt w:val="bullet"/>
      <w:lvlText w:val="•"/>
      <w:lvlJc w:val="left"/>
      <w:pPr>
        <w:tabs>
          <w:tab w:val="num" w:pos="3600"/>
        </w:tabs>
        <w:ind w:left="3600" w:hanging="360"/>
      </w:pPr>
      <w:rPr>
        <w:rFonts w:ascii="Arial" w:hAnsi="Arial" w:hint="default"/>
      </w:rPr>
    </w:lvl>
    <w:lvl w:ilvl="5" w:tplc="5E624C04" w:tentative="1">
      <w:start w:val="1"/>
      <w:numFmt w:val="bullet"/>
      <w:lvlText w:val="•"/>
      <w:lvlJc w:val="left"/>
      <w:pPr>
        <w:tabs>
          <w:tab w:val="num" w:pos="4320"/>
        </w:tabs>
        <w:ind w:left="4320" w:hanging="360"/>
      </w:pPr>
      <w:rPr>
        <w:rFonts w:ascii="Arial" w:hAnsi="Arial" w:hint="default"/>
      </w:rPr>
    </w:lvl>
    <w:lvl w:ilvl="6" w:tplc="A1E2EABC" w:tentative="1">
      <w:start w:val="1"/>
      <w:numFmt w:val="bullet"/>
      <w:lvlText w:val="•"/>
      <w:lvlJc w:val="left"/>
      <w:pPr>
        <w:tabs>
          <w:tab w:val="num" w:pos="5040"/>
        </w:tabs>
        <w:ind w:left="5040" w:hanging="360"/>
      </w:pPr>
      <w:rPr>
        <w:rFonts w:ascii="Arial" w:hAnsi="Arial" w:hint="default"/>
      </w:rPr>
    </w:lvl>
    <w:lvl w:ilvl="7" w:tplc="DE5CEA96" w:tentative="1">
      <w:start w:val="1"/>
      <w:numFmt w:val="bullet"/>
      <w:lvlText w:val="•"/>
      <w:lvlJc w:val="left"/>
      <w:pPr>
        <w:tabs>
          <w:tab w:val="num" w:pos="5760"/>
        </w:tabs>
        <w:ind w:left="5760" w:hanging="360"/>
      </w:pPr>
      <w:rPr>
        <w:rFonts w:ascii="Arial" w:hAnsi="Arial" w:hint="default"/>
      </w:rPr>
    </w:lvl>
    <w:lvl w:ilvl="8" w:tplc="F944601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A14028"/>
    <w:multiLevelType w:val="hybridMultilevel"/>
    <w:tmpl w:val="04568FB6"/>
    <w:lvl w:ilvl="0" w:tplc="B692A102">
      <w:start w:val="1"/>
      <w:numFmt w:val="bullet"/>
      <w:lvlText w:val="•"/>
      <w:lvlJc w:val="left"/>
      <w:pPr>
        <w:tabs>
          <w:tab w:val="num" w:pos="720"/>
        </w:tabs>
        <w:ind w:left="720" w:hanging="360"/>
      </w:pPr>
      <w:rPr>
        <w:rFonts w:asciiTheme="minorHAnsi" w:hAnsiTheme="minorHAnsi" w:cstheme="minorHAnsi" w:hint="default"/>
      </w:rPr>
    </w:lvl>
    <w:lvl w:ilvl="1" w:tplc="25185086" w:tentative="1">
      <w:start w:val="1"/>
      <w:numFmt w:val="bullet"/>
      <w:lvlText w:val="•"/>
      <w:lvlJc w:val="left"/>
      <w:pPr>
        <w:tabs>
          <w:tab w:val="num" w:pos="1440"/>
        </w:tabs>
        <w:ind w:left="1440" w:hanging="360"/>
      </w:pPr>
      <w:rPr>
        <w:rFonts w:ascii="Arial" w:hAnsi="Arial" w:hint="default"/>
      </w:rPr>
    </w:lvl>
    <w:lvl w:ilvl="2" w:tplc="8BD86682" w:tentative="1">
      <w:start w:val="1"/>
      <w:numFmt w:val="bullet"/>
      <w:lvlText w:val="•"/>
      <w:lvlJc w:val="left"/>
      <w:pPr>
        <w:tabs>
          <w:tab w:val="num" w:pos="2160"/>
        </w:tabs>
        <w:ind w:left="2160" w:hanging="360"/>
      </w:pPr>
      <w:rPr>
        <w:rFonts w:ascii="Arial" w:hAnsi="Arial" w:hint="default"/>
      </w:rPr>
    </w:lvl>
    <w:lvl w:ilvl="3" w:tplc="0230437C" w:tentative="1">
      <w:start w:val="1"/>
      <w:numFmt w:val="bullet"/>
      <w:lvlText w:val="•"/>
      <w:lvlJc w:val="left"/>
      <w:pPr>
        <w:tabs>
          <w:tab w:val="num" w:pos="2880"/>
        </w:tabs>
        <w:ind w:left="2880" w:hanging="360"/>
      </w:pPr>
      <w:rPr>
        <w:rFonts w:ascii="Arial" w:hAnsi="Arial" w:hint="default"/>
      </w:rPr>
    </w:lvl>
    <w:lvl w:ilvl="4" w:tplc="67ACA8BA" w:tentative="1">
      <w:start w:val="1"/>
      <w:numFmt w:val="bullet"/>
      <w:lvlText w:val="•"/>
      <w:lvlJc w:val="left"/>
      <w:pPr>
        <w:tabs>
          <w:tab w:val="num" w:pos="3600"/>
        </w:tabs>
        <w:ind w:left="3600" w:hanging="360"/>
      </w:pPr>
      <w:rPr>
        <w:rFonts w:ascii="Arial" w:hAnsi="Arial" w:hint="default"/>
      </w:rPr>
    </w:lvl>
    <w:lvl w:ilvl="5" w:tplc="8BC21BF6" w:tentative="1">
      <w:start w:val="1"/>
      <w:numFmt w:val="bullet"/>
      <w:lvlText w:val="•"/>
      <w:lvlJc w:val="left"/>
      <w:pPr>
        <w:tabs>
          <w:tab w:val="num" w:pos="4320"/>
        </w:tabs>
        <w:ind w:left="4320" w:hanging="360"/>
      </w:pPr>
      <w:rPr>
        <w:rFonts w:ascii="Arial" w:hAnsi="Arial" w:hint="default"/>
      </w:rPr>
    </w:lvl>
    <w:lvl w:ilvl="6" w:tplc="014E6F10" w:tentative="1">
      <w:start w:val="1"/>
      <w:numFmt w:val="bullet"/>
      <w:lvlText w:val="•"/>
      <w:lvlJc w:val="left"/>
      <w:pPr>
        <w:tabs>
          <w:tab w:val="num" w:pos="5040"/>
        </w:tabs>
        <w:ind w:left="5040" w:hanging="360"/>
      </w:pPr>
      <w:rPr>
        <w:rFonts w:ascii="Arial" w:hAnsi="Arial" w:hint="default"/>
      </w:rPr>
    </w:lvl>
    <w:lvl w:ilvl="7" w:tplc="589E33E2" w:tentative="1">
      <w:start w:val="1"/>
      <w:numFmt w:val="bullet"/>
      <w:lvlText w:val="•"/>
      <w:lvlJc w:val="left"/>
      <w:pPr>
        <w:tabs>
          <w:tab w:val="num" w:pos="5760"/>
        </w:tabs>
        <w:ind w:left="5760" w:hanging="360"/>
      </w:pPr>
      <w:rPr>
        <w:rFonts w:ascii="Arial" w:hAnsi="Arial" w:hint="default"/>
      </w:rPr>
    </w:lvl>
    <w:lvl w:ilvl="8" w:tplc="E44A8376" w:tentative="1">
      <w:start w:val="1"/>
      <w:numFmt w:val="bullet"/>
      <w:lvlText w:val="•"/>
      <w:lvlJc w:val="left"/>
      <w:pPr>
        <w:tabs>
          <w:tab w:val="num" w:pos="6480"/>
        </w:tabs>
        <w:ind w:left="6480" w:hanging="360"/>
      </w:pPr>
      <w:rPr>
        <w:rFonts w:ascii="Arial" w:hAnsi="Arial" w:hint="default"/>
      </w:rPr>
    </w:lvl>
  </w:abstractNum>
  <w:num w:numId="1">
    <w:abstractNumId w:val="32"/>
  </w:num>
  <w:num w:numId="2">
    <w:abstractNumId w:val="31"/>
  </w:num>
  <w:num w:numId="3">
    <w:abstractNumId w:val="11"/>
  </w:num>
  <w:num w:numId="4">
    <w:abstractNumId w:val="4"/>
  </w:num>
  <w:num w:numId="5">
    <w:abstractNumId w:val="3"/>
  </w:num>
  <w:num w:numId="6">
    <w:abstractNumId w:val="22"/>
  </w:num>
  <w:num w:numId="7">
    <w:abstractNumId w:val="19"/>
  </w:num>
  <w:num w:numId="8">
    <w:abstractNumId w:val="27"/>
  </w:num>
  <w:num w:numId="9">
    <w:abstractNumId w:val="2"/>
  </w:num>
  <w:num w:numId="10">
    <w:abstractNumId w:val="21"/>
  </w:num>
  <w:num w:numId="11">
    <w:abstractNumId w:val="12"/>
  </w:num>
  <w:num w:numId="12">
    <w:abstractNumId w:val="25"/>
  </w:num>
  <w:num w:numId="13">
    <w:abstractNumId w:val="8"/>
  </w:num>
  <w:num w:numId="14">
    <w:abstractNumId w:val="7"/>
  </w:num>
  <w:num w:numId="15">
    <w:abstractNumId w:val="18"/>
  </w:num>
  <w:num w:numId="16">
    <w:abstractNumId w:val="1"/>
  </w:num>
  <w:num w:numId="17">
    <w:abstractNumId w:val="26"/>
  </w:num>
  <w:num w:numId="18">
    <w:abstractNumId w:val="15"/>
  </w:num>
  <w:num w:numId="19">
    <w:abstractNumId w:val="24"/>
  </w:num>
  <w:num w:numId="20">
    <w:abstractNumId w:val="9"/>
  </w:num>
  <w:num w:numId="21">
    <w:abstractNumId w:val="16"/>
  </w:num>
  <w:num w:numId="22">
    <w:abstractNumId w:val="29"/>
  </w:num>
  <w:num w:numId="23">
    <w:abstractNumId w:val="13"/>
  </w:num>
  <w:num w:numId="24">
    <w:abstractNumId w:val="6"/>
  </w:num>
  <w:num w:numId="25">
    <w:abstractNumId w:val="23"/>
  </w:num>
  <w:num w:numId="26">
    <w:abstractNumId w:val="17"/>
  </w:num>
  <w:num w:numId="27">
    <w:abstractNumId w:val="28"/>
  </w:num>
  <w:num w:numId="28">
    <w:abstractNumId w:val="5"/>
  </w:num>
  <w:num w:numId="29">
    <w:abstractNumId w:val="0"/>
  </w:num>
  <w:num w:numId="30">
    <w:abstractNumId w:val="30"/>
  </w:num>
  <w:num w:numId="31">
    <w:abstractNumId w:val="14"/>
  </w:num>
  <w:num w:numId="32">
    <w:abstractNumId w:val="20"/>
  </w:num>
  <w:num w:numId="33">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ADE"/>
    <w:rsid w:val="000001CD"/>
    <w:rsid w:val="00010701"/>
    <w:rsid w:val="000145D3"/>
    <w:rsid w:val="0002534B"/>
    <w:rsid w:val="000458CA"/>
    <w:rsid w:val="00054660"/>
    <w:rsid w:val="0007406A"/>
    <w:rsid w:val="00075938"/>
    <w:rsid w:val="00097CC8"/>
    <w:rsid w:val="000A6FE1"/>
    <w:rsid w:val="001124CD"/>
    <w:rsid w:val="001158E9"/>
    <w:rsid w:val="0018253B"/>
    <w:rsid w:val="001B15FA"/>
    <w:rsid w:val="001C26A1"/>
    <w:rsid w:val="001C4E7E"/>
    <w:rsid w:val="001D20F4"/>
    <w:rsid w:val="001E0BE0"/>
    <w:rsid w:val="001E7765"/>
    <w:rsid w:val="00203DE3"/>
    <w:rsid w:val="00223DAF"/>
    <w:rsid w:val="00232FE9"/>
    <w:rsid w:val="00241C8A"/>
    <w:rsid w:val="00243F2A"/>
    <w:rsid w:val="00255D4D"/>
    <w:rsid w:val="00256310"/>
    <w:rsid w:val="0027160E"/>
    <w:rsid w:val="00271F31"/>
    <w:rsid w:val="00293C9F"/>
    <w:rsid w:val="002B0A04"/>
    <w:rsid w:val="002C3ADE"/>
    <w:rsid w:val="00303F44"/>
    <w:rsid w:val="00326E21"/>
    <w:rsid w:val="00332BC8"/>
    <w:rsid w:val="0039084B"/>
    <w:rsid w:val="0039785C"/>
    <w:rsid w:val="003A29A3"/>
    <w:rsid w:val="003D1C7C"/>
    <w:rsid w:val="0041140D"/>
    <w:rsid w:val="0041263C"/>
    <w:rsid w:val="00424C6B"/>
    <w:rsid w:val="004606EA"/>
    <w:rsid w:val="00481ED8"/>
    <w:rsid w:val="004A508D"/>
    <w:rsid w:val="004B0831"/>
    <w:rsid w:val="004C37DC"/>
    <w:rsid w:val="004D22BA"/>
    <w:rsid w:val="004D309C"/>
    <w:rsid w:val="004E5290"/>
    <w:rsid w:val="005856D0"/>
    <w:rsid w:val="005B0142"/>
    <w:rsid w:val="005B44AD"/>
    <w:rsid w:val="005C10F2"/>
    <w:rsid w:val="005D0AE8"/>
    <w:rsid w:val="00606F91"/>
    <w:rsid w:val="00621FC4"/>
    <w:rsid w:val="00627756"/>
    <w:rsid w:val="006635E6"/>
    <w:rsid w:val="00684C93"/>
    <w:rsid w:val="00685837"/>
    <w:rsid w:val="006C741F"/>
    <w:rsid w:val="006D58E6"/>
    <w:rsid w:val="00705E82"/>
    <w:rsid w:val="00735481"/>
    <w:rsid w:val="00784201"/>
    <w:rsid w:val="00795246"/>
    <w:rsid w:val="007956A7"/>
    <w:rsid w:val="007A66FC"/>
    <w:rsid w:val="007B1E1E"/>
    <w:rsid w:val="007B2AA1"/>
    <w:rsid w:val="007B7441"/>
    <w:rsid w:val="007C2DBD"/>
    <w:rsid w:val="007F1DC9"/>
    <w:rsid w:val="00862EE4"/>
    <w:rsid w:val="0087016F"/>
    <w:rsid w:val="008A2CA0"/>
    <w:rsid w:val="008B3521"/>
    <w:rsid w:val="008D76B9"/>
    <w:rsid w:val="008F6C75"/>
    <w:rsid w:val="00910D2D"/>
    <w:rsid w:val="00987FD3"/>
    <w:rsid w:val="009912D2"/>
    <w:rsid w:val="009A6E74"/>
    <w:rsid w:val="009B7EC6"/>
    <w:rsid w:val="009C4ADB"/>
    <w:rsid w:val="00A07839"/>
    <w:rsid w:val="00A14AE1"/>
    <w:rsid w:val="00A40B7E"/>
    <w:rsid w:val="00A562EF"/>
    <w:rsid w:val="00A83439"/>
    <w:rsid w:val="00AA1336"/>
    <w:rsid w:val="00AD2AAC"/>
    <w:rsid w:val="00AD4266"/>
    <w:rsid w:val="00AE3ECD"/>
    <w:rsid w:val="00AE7C27"/>
    <w:rsid w:val="00B04291"/>
    <w:rsid w:val="00B468E4"/>
    <w:rsid w:val="00B55D6B"/>
    <w:rsid w:val="00B70023"/>
    <w:rsid w:val="00BE5276"/>
    <w:rsid w:val="00BE5855"/>
    <w:rsid w:val="00C21D56"/>
    <w:rsid w:val="00C2493E"/>
    <w:rsid w:val="00C53381"/>
    <w:rsid w:val="00C543E2"/>
    <w:rsid w:val="00C67135"/>
    <w:rsid w:val="00C75850"/>
    <w:rsid w:val="00C95B1A"/>
    <w:rsid w:val="00CA2D15"/>
    <w:rsid w:val="00CB0D6A"/>
    <w:rsid w:val="00CC50EE"/>
    <w:rsid w:val="00D30E74"/>
    <w:rsid w:val="00D33AA7"/>
    <w:rsid w:val="00D8583C"/>
    <w:rsid w:val="00DA1808"/>
    <w:rsid w:val="00DA4D19"/>
    <w:rsid w:val="00DF31BF"/>
    <w:rsid w:val="00E116E3"/>
    <w:rsid w:val="00E315D3"/>
    <w:rsid w:val="00E3273E"/>
    <w:rsid w:val="00E6796D"/>
    <w:rsid w:val="00E80387"/>
    <w:rsid w:val="00E84ED2"/>
    <w:rsid w:val="00EA4515"/>
    <w:rsid w:val="00ED477A"/>
    <w:rsid w:val="00ED709D"/>
    <w:rsid w:val="00EF13EB"/>
    <w:rsid w:val="00EF5295"/>
    <w:rsid w:val="00F06158"/>
    <w:rsid w:val="00F061B6"/>
    <w:rsid w:val="00F1103C"/>
    <w:rsid w:val="00F15A48"/>
    <w:rsid w:val="00F379DE"/>
    <w:rsid w:val="00F64078"/>
    <w:rsid w:val="00F66FD2"/>
    <w:rsid w:val="00F83955"/>
    <w:rsid w:val="00FB37F4"/>
    <w:rsid w:val="00FC3D8B"/>
    <w:rsid w:val="00FD377F"/>
    <w:rsid w:val="00FE7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025F9"/>
  <w15:chartTrackingRefBased/>
  <w15:docId w15:val="{63A48A1B-89A5-594C-8466-43AFFD6B5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855"/>
    <w:pPr>
      <w:jc w:val="both"/>
      <w:outlineLvl w:val="0"/>
    </w:pPr>
    <w:rPr>
      <w:b/>
      <w:bCs/>
      <w:color w:val="32859D"/>
      <w:sz w:val="32"/>
      <w:szCs w:val="32"/>
    </w:rPr>
  </w:style>
  <w:style w:type="paragraph" w:styleId="Heading2">
    <w:name w:val="heading 2"/>
    <w:basedOn w:val="Normal"/>
    <w:next w:val="Normal"/>
    <w:link w:val="Heading2Char"/>
    <w:uiPriority w:val="9"/>
    <w:unhideWhenUsed/>
    <w:qFormat/>
    <w:rsid w:val="00BE5855"/>
    <w:pPr>
      <w:outlineLvl w:val="1"/>
    </w:pPr>
    <w:rPr>
      <w:b/>
      <w:bCs/>
      <w:sz w:val="28"/>
      <w:szCs w:val="28"/>
    </w:rPr>
  </w:style>
  <w:style w:type="paragraph" w:styleId="Heading3">
    <w:name w:val="heading 3"/>
    <w:basedOn w:val="ListParagraph"/>
    <w:next w:val="Normal"/>
    <w:link w:val="Heading3Char"/>
    <w:uiPriority w:val="9"/>
    <w:unhideWhenUsed/>
    <w:qFormat/>
    <w:rsid w:val="00AE7C27"/>
    <w:pPr>
      <w:numPr>
        <w:numId w:val="7"/>
      </w:numPr>
      <w:ind w:hanging="720"/>
      <w:jc w:val="both"/>
      <w:outlineLvl w:val="2"/>
    </w:pPr>
    <w:rPr>
      <w:b/>
      <w:bCs/>
      <w:color w:val="32859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855"/>
    <w:rPr>
      <w:b/>
      <w:bCs/>
      <w:color w:val="32859D"/>
      <w:sz w:val="32"/>
      <w:szCs w:val="32"/>
    </w:rPr>
  </w:style>
  <w:style w:type="character" w:customStyle="1" w:styleId="Heading2Char">
    <w:name w:val="Heading 2 Char"/>
    <w:basedOn w:val="DefaultParagraphFont"/>
    <w:link w:val="Heading2"/>
    <w:uiPriority w:val="9"/>
    <w:rsid w:val="00BE5855"/>
    <w:rPr>
      <w:b/>
      <w:bCs/>
      <w:sz w:val="28"/>
      <w:szCs w:val="28"/>
    </w:rPr>
  </w:style>
  <w:style w:type="paragraph" w:styleId="ListParagraph">
    <w:name w:val="List Paragraph"/>
    <w:basedOn w:val="Normal"/>
    <w:uiPriority w:val="34"/>
    <w:qFormat/>
    <w:rsid w:val="00AE7C27"/>
    <w:pPr>
      <w:ind w:left="720"/>
      <w:contextualSpacing/>
    </w:pPr>
  </w:style>
  <w:style w:type="character" w:customStyle="1" w:styleId="Heading3Char">
    <w:name w:val="Heading 3 Char"/>
    <w:basedOn w:val="DefaultParagraphFont"/>
    <w:link w:val="Heading3"/>
    <w:uiPriority w:val="9"/>
    <w:rsid w:val="00AE7C27"/>
    <w:rPr>
      <w:b/>
      <w:bCs/>
      <w:color w:val="32859D"/>
    </w:rPr>
  </w:style>
  <w:style w:type="paragraph" w:styleId="TOC1">
    <w:name w:val="toc 1"/>
    <w:basedOn w:val="Normal"/>
    <w:next w:val="Normal"/>
    <w:autoRedefine/>
    <w:uiPriority w:val="39"/>
    <w:unhideWhenUsed/>
    <w:rsid w:val="00862EE4"/>
    <w:pPr>
      <w:spacing w:before="120"/>
    </w:pPr>
    <w:rPr>
      <w:b/>
      <w:bCs/>
      <w:i/>
      <w:iCs/>
    </w:rPr>
  </w:style>
  <w:style w:type="paragraph" w:styleId="TOC2">
    <w:name w:val="toc 2"/>
    <w:basedOn w:val="Normal"/>
    <w:next w:val="Normal"/>
    <w:autoRedefine/>
    <w:uiPriority w:val="39"/>
    <w:unhideWhenUsed/>
    <w:rsid w:val="00862EE4"/>
    <w:pPr>
      <w:spacing w:before="120"/>
      <w:ind w:left="240"/>
    </w:pPr>
    <w:rPr>
      <w:b/>
      <w:bCs/>
      <w:sz w:val="22"/>
      <w:szCs w:val="22"/>
    </w:rPr>
  </w:style>
  <w:style w:type="paragraph" w:styleId="TOC3">
    <w:name w:val="toc 3"/>
    <w:basedOn w:val="Normal"/>
    <w:next w:val="Normal"/>
    <w:autoRedefine/>
    <w:uiPriority w:val="39"/>
    <w:unhideWhenUsed/>
    <w:rsid w:val="00862EE4"/>
    <w:pPr>
      <w:ind w:left="480"/>
    </w:pPr>
    <w:rPr>
      <w:sz w:val="20"/>
      <w:szCs w:val="20"/>
    </w:rPr>
  </w:style>
  <w:style w:type="character" w:styleId="Hyperlink">
    <w:name w:val="Hyperlink"/>
    <w:basedOn w:val="DefaultParagraphFont"/>
    <w:uiPriority w:val="99"/>
    <w:unhideWhenUsed/>
    <w:rsid w:val="00862EE4"/>
    <w:rPr>
      <w:color w:val="0563C1" w:themeColor="hyperlink"/>
      <w:u w:val="single"/>
    </w:rPr>
  </w:style>
  <w:style w:type="paragraph" w:styleId="TOCHeading">
    <w:name w:val="TOC Heading"/>
    <w:basedOn w:val="Heading1"/>
    <w:next w:val="Normal"/>
    <w:uiPriority w:val="39"/>
    <w:unhideWhenUsed/>
    <w:qFormat/>
    <w:rsid w:val="00862EE4"/>
    <w:pPr>
      <w:keepNext/>
      <w:keepLines/>
      <w:spacing w:before="480" w:line="276" w:lineRule="auto"/>
      <w:jc w:val="left"/>
      <w:outlineLvl w:val="9"/>
    </w:pPr>
    <w:rPr>
      <w:rFonts w:asciiTheme="majorHAnsi" w:eastAsiaTheme="majorEastAsia" w:hAnsiTheme="majorHAnsi" w:cstheme="majorBidi"/>
      <w:color w:val="2F5496" w:themeColor="accent1" w:themeShade="BF"/>
      <w:sz w:val="28"/>
      <w:szCs w:val="28"/>
      <w:lang w:val="en-US"/>
    </w:rPr>
  </w:style>
  <w:style w:type="paragraph" w:styleId="TOC4">
    <w:name w:val="toc 4"/>
    <w:basedOn w:val="Normal"/>
    <w:next w:val="Normal"/>
    <w:autoRedefine/>
    <w:uiPriority w:val="39"/>
    <w:semiHidden/>
    <w:unhideWhenUsed/>
    <w:rsid w:val="00862EE4"/>
    <w:pPr>
      <w:ind w:left="720"/>
    </w:pPr>
    <w:rPr>
      <w:sz w:val="20"/>
      <w:szCs w:val="20"/>
    </w:rPr>
  </w:style>
  <w:style w:type="paragraph" w:styleId="TOC5">
    <w:name w:val="toc 5"/>
    <w:basedOn w:val="Normal"/>
    <w:next w:val="Normal"/>
    <w:autoRedefine/>
    <w:uiPriority w:val="39"/>
    <w:semiHidden/>
    <w:unhideWhenUsed/>
    <w:rsid w:val="00862EE4"/>
    <w:pPr>
      <w:ind w:left="960"/>
    </w:pPr>
    <w:rPr>
      <w:sz w:val="20"/>
      <w:szCs w:val="20"/>
    </w:rPr>
  </w:style>
  <w:style w:type="paragraph" w:styleId="TOC6">
    <w:name w:val="toc 6"/>
    <w:basedOn w:val="Normal"/>
    <w:next w:val="Normal"/>
    <w:autoRedefine/>
    <w:uiPriority w:val="39"/>
    <w:semiHidden/>
    <w:unhideWhenUsed/>
    <w:rsid w:val="00862EE4"/>
    <w:pPr>
      <w:ind w:left="1200"/>
    </w:pPr>
    <w:rPr>
      <w:sz w:val="20"/>
      <w:szCs w:val="20"/>
    </w:rPr>
  </w:style>
  <w:style w:type="paragraph" w:styleId="TOC7">
    <w:name w:val="toc 7"/>
    <w:basedOn w:val="Normal"/>
    <w:next w:val="Normal"/>
    <w:autoRedefine/>
    <w:uiPriority w:val="39"/>
    <w:semiHidden/>
    <w:unhideWhenUsed/>
    <w:rsid w:val="00862EE4"/>
    <w:pPr>
      <w:ind w:left="1440"/>
    </w:pPr>
    <w:rPr>
      <w:sz w:val="20"/>
      <w:szCs w:val="20"/>
    </w:rPr>
  </w:style>
  <w:style w:type="paragraph" w:styleId="TOC8">
    <w:name w:val="toc 8"/>
    <w:basedOn w:val="Normal"/>
    <w:next w:val="Normal"/>
    <w:autoRedefine/>
    <w:uiPriority w:val="39"/>
    <w:semiHidden/>
    <w:unhideWhenUsed/>
    <w:rsid w:val="00862EE4"/>
    <w:pPr>
      <w:ind w:left="1680"/>
    </w:pPr>
    <w:rPr>
      <w:sz w:val="20"/>
      <w:szCs w:val="20"/>
    </w:rPr>
  </w:style>
  <w:style w:type="paragraph" w:styleId="TOC9">
    <w:name w:val="toc 9"/>
    <w:basedOn w:val="Normal"/>
    <w:next w:val="Normal"/>
    <w:autoRedefine/>
    <w:uiPriority w:val="39"/>
    <w:semiHidden/>
    <w:unhideWhenUsed/>
    <w:rsid w:val="00862EE4"/>
    <w:pPr>
      <w:ind w:left="1920"/>
    </w:pPr>
    <w:rPr>
      <w:sz w:val="20"/>
      <w:szCs w:val="20"/>
    </w:rPr>
  </w:style>
  <w:style w:type="character" w:styleId="CommentReference">
    <w:name w:val="annotation reference"/>
    <w:basedOn w:val="DefaultParagraphFont"/>
    <w:uiPriority w:val="99"/>
    <w:semiHidden/>
    <w:unhideWhenUsed/>
    <w:rsid w:val="00D30E74"/>
    <w:rPr>
      <w:sz w:val="16"/>
      <w:szCs w:val="16"/>
    </w:rPr>
  </w:style>
  <w:style w:type="paragraph" w:styleId="CommentText">
    <w:name w:val="annotation text"/>
    <w:basedOn w:val="Normal"/>
    <w:link w:val="CommentTextChar"/>
    <w:uiPriority w:val="99"/>
    <w:semiHidden/>
    <w:unhideWhenUsed/>
    <w:rsid w:val="00D30E74"/>
    <w:rPr>
      <w:sz w:val="20"/>
      <w:szCs w:val="20"/>
    </w:rPr>
  </w:style>
  <w:style w:type="character" w:customStyle="1" w:styleId="CommentTextChar">
    <w:name w:val="Comment Text Char"/>
    <w:basedOn w:val="DefaultParagraphFont"/>
    <w:link w:val="CommentText"/>
    <w:uiPriority w:val="99"/>
    <w:semiHidden/>
    <w:rsid w:val="00D30E74"/>
    <w:rPr>
      <w:sz w:val="20"/>
      <w:szCs w:val="20"/>
    </w:rPr>
  </w:style>
  <w:style w:type="paragraph" w:styleId="CommentSubject">
    <w:name w:val="annotation subject"/>
    <w:basedOn w:val="CommentText"/>
    <w:next w:val="CommentText"/>
    <w:link w:val="CommentSubjectChar"/>
    <w:uiPriority w:val="99"/>
    <w:semiHidden/>
    <w:unhideWhenUsed/>
    <w:rsid w:val="00D30E74"/>
    <w:rPr>
      <w:b/>
      <w:bCs/>
    </w:rPr>
  </w:style>
  <w:style w:type="character" w:customStyle="1" w:styleId="CommentSubjectChar">
    <w:name w:val="Comment Subject Char"/>
    <w:basedOn w:val="CommentTextChar"/>
    <w:link w:val="CommentSubject"/>
    <w:uiPriority w:val="99"/>
    <w:semiHidden/>
    <w:rsid w:val="00D30E74"/>
    <w:rPr>
      <w:b/>
      <w:bCs/>
      <w:sz w:val="20"/>
      <w:szCs w:val="20"/>
    </w:rPr>
  </w:style>
  <w:style w:type="paragraph" w:styleId="BalloonText">
    <w:name w:val="Balloon Text"/>
    <w:basedOn w:val="Normal"/>
    <w:link w:val="BalloonTextChar"/>
    <w:uiPriority w:val="99"/>
    <w:semiHidden/>
    <w:unhideWhenUsed/>
    <w:rsid w:val="00D30E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E74"/>
    <w:rPr>
      <w:rFonts w:ascii="Segoe UI" w:hAnsi="Segoe UI" w:cs="Segoe UI"/>
      <w:sz w:val="18"/>
      <w:szCs w:val="18"/>
    </w:rPr>
  </w:style>
  <w:style w:type="paragraph" w:styleId="Header">
    <w:name w:val="header"/>
    <w:basedOn w:val="Normal"/>
    <w:link w:val="HeaderChar"/>
    <w:uiPriority w:val="99"/>
    <w:unhideWhenUsed/>
    <w:rsid w:val="00D30E74"/>
    <w:pPr>
      <w:tabs>
        <w:tab w:val="center" w:pos="4513"/>
        <w:tab w:val="right" w:pos="9026"/>
      </w:tabs>
    </w:pPr>
  </w:style>
  <w:style w:type="character" w:customStyle="1" w:styleId="HeaderChar">
    <w:name w:val="Header Char"/>
    <w:basedOn w:val="DefaultParagraphFont"/>
    <w:link w:val="Header"/>
    <w:uiPriority w:val="99"/>
    <w:rsid w:val="00D30E74"/>
  </w:style>
  <w:style w:type="paragraph" w:styleId="Footer">
    <w:name w:val="footer"/>
    <w:basedOn w:val="Normal"/>
    <w:link w:val="FooterChar"/>
    <w:uiPriority w:val="99"/>
    <w:unhideWhenUsed/>
    <w:rsid w:val="00D30E74"/>
    <w:pPr>
      <w:tabs>
        <w:tab w:val="center" w:pos="4513"/>
        <w:tab w:val="right" w:pos="9026"/>
      </w:tabs>
    </w:pPr>
  </w:style>
  <w:style w:type="character" w:customStyle="1" w:styleId="FooterChar">
    <w:name w:val="Footer Char"/>
    <w:basedOn w:val="DefaultParagraphFont"/>
    <w:link w:val="Footer"/>
    <w:uiPriority w:val="99"/>
    <w:rsid w:val="00D30E74"/>
  </w:style>
  <w:style w:type="paragraph" w:styleId="NoSpacing">
    <w:name w:val="No Spacing"/>
    <w:uiPriority w:val="1"/>
    <w:qFormat/>
    <w:rsid w:val="00FD377F"/>
    <w:pPr>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35048">
      <w:bodyDiv w:val="1"/>
      <w:marLeft w:val="0"/>
      <w:marRight w:val="0"/>
      <w:marTop w:val="0"/>
      <w:marBottom w:val="0"/>
      <w:divBdr>
        <w:top w:val="none" w:sz="0" w:space="0" w:color="auto"/>
        <w:left w:val="none" w:sz="0" w:space="0" w:color="auto"/>
        <w:bottom w:val="none" w:sz="0" w:space="0" w:color="auto"/>
        <w:right w:val="none" w:sz="0" w:space="0" w:color="auto"/>
      </w:divBdr>
    </w:div>
    <w:div w:id="191694899">
      <w:bodyDiv w:val="1"/>
      <w:marLeft w:val="0"/>
      <w:marRight w:val="0"/>
      <w:marTop w:val="0"/>
      <w:marBottom w:val="0"/>
      <w:divBdr>
        <w:top w:val="none" w:sz="0" w:space="0" w:color="auto"/>
        <w:left w:val="none" w:sz="0" w:space="0" w:color="auto"/>
        <w:bottom w:val="none" w:sz="0" w:space="0" w:color="auto"/>
        <w:right w:val="none" w:sz="0" w:space="0" w:color="auto"/>
      </w:divBdr>
    </w:div>
    <w:div w:id="193202299">
      <w:bodyDiv w:val="1"/>
      <w:marLeft w:val="0"/>
      <w:marRight w:val="0"/>
      <w:marTop w:val="0"/>
      <w:marBottom w:val="0"/>
      <w:divBdr>
        <w:top w:val="none" w:sz="0" w:space="0" w:color="auto"/>
        <w:left w:val="none" w:sz="0" w:space="0" w:color="auto"/>
        <w:bottom w:val="none" w:sz="0" w:space="0" w:color="auto"/>
        <w:right w:val="none" w:sz="0" w:space="0" w:color="auto"/>
      </w:divBdr>
    </w:div>
    <w:div w:id="231896664">
      <w:bodyDiv w:val="1"/>
      <w:marLeft w:val="0"/>
      <w:marRight w:val="0"/>
      <w:marTop w:val="0"/>
      <w:marBottom w:val="0"/>
      <w:divBdr>
        <w:top w:val="none" w:sz="0" w:space="0" w:color="auto"/>
        <w:left w:val="none" w:sz="0" w:space="0" w:color="auto"/>
        <w:bottom w:val="none" w:sz="0" w:space="0" w:color="auto"/>
        <w:right w:val="none" w:sz="0" w:space="0" w:color="auto"/>
      </w:divBdr>
    </w:div>
    <w:div w:id="288055331">
      <w:bodyDiv w:val="1"/>
      <w:marLeft w:val="0"/>
      <w:marRight w:val="0"/>
      <w:marTop w:val="0"/>
      <w:marBottom w:val="0"/>
      <w:divBdr>
        <w:top w:val="none" w:sz="0" w:space="0" w:color="auto"/>
        <w:left w:val="none" w:sz="0" w:space="0" w:color="auto"/>
        <w:bottom w:val="none" w:sz="0" w:space="0" w:color="auto"/>
        <w:right w:val="none" w:sz="0" w:space="0" w:color="auto"/>
      </w:divBdr>
      <w:divsChild>
        <w:div w:id="397633499">
          <w:marLeft w:val="274"/>
          <w:marRight w:val="0"/>
          <w:marTop w:val="0"/>
          <w:marBottom w:val="0"/>
          <w:divBdr>
            <w:top w:val="none" w:sz="0" w:space="0" w:color="auto"/>
            <w:left w:val="none" w:sz="0" w:space="0" w:color="auto"/>
            <w:bottom w:val="none" w:sz="0" w:space="0" w:color="auto"/>
            <w:right w:val="none" w:sz="0" w:space="0" w:color="auto"/>
          </w:divBdr>
        </w:div>
        <w:div w:id="897128786">
          <w:marLeft w:val="274"/>
          <w:marRight w:val="0"/>
          <w:marTop w:val="0"/>
          <w:marBottom w:val="0"/>
          <w:divBdr>
            <w:top w:val="none" w:sz="0" w:space="0" w:color="auto"/>
            <w:left w:val="none" w:sz="0" w:space="0" w:color="auto"/>
            <w:bottom w:val="none" w:sz="0" w:space="0" w:color="auto"/>
            <w:right w:val="none" w:sz="0" w:space="0" w:color="auto"/>
          </w:divBdr>
        </w:div>
        <w:div w:id="1013532123">
          <w:marLeft w:val="274"/>
          <w:marRight w:val="0"/>
          <w:marTop w:val="0"/>
          <w:marBottom w:val="0"/>
          <w:divBdr>
            <w:top w:val="none" w:sz="0" w:space="0" w:color="auto"/>
            <w:left w:val="none" w:sz="0" w:space="0" w:color="auto"/>
            <w:bottom w:val="none" w:sz="0" w:space="0" w:color="auto"/>
            <w:right w:val="none" w:sz="0" w:space="0" w:color="auto"/>
          </w:divBdr>
        </w:div>
        <w:div w:id="23597518">
          <w:marLeft w:val="274"/>
          <w:marRight w:val="0"/>
          <w:marTop w:val="0"/>
          <w:marBottom w:val="0"/>
          <w:divBdr>
            <w:top w:val="none" w:sz="0" w:space="0" w:color="auto"/>
            <w:left w:val="none" w:sz="0" w:space="0" w:color="auto"/>
            <w:bottom w:val="none" w:sz="0" w:space="0" w:color="auto"/>
            <w:right w:val="none" w:sz="0" w:space="0" w:color="auto"/>
          </w:divBdr>
        </w:div>
      </w:divsChild>
    </w:div>
    <w:div w:id="316107363">
      <w:bodyDiv w:val="1"/>
      <w:marLeft w:val="0"/>
      <w:marRight w:val="0"/>
      <w:marTop w:val="0"/>
      <w:marBottom w:val="0"/>
      <w:divBdr>
        <w:top w:val="none" w:sz="0" w:space="0" w:color="auto"/>
        <w:left w:val="none" w:sz="0" w:space="0" w:color="auto"/>
        <w:bottom w:val="none" w:sz="0" w:space="0" w:color="auto"/>
        <w:right w:val="none" w:sz="0" w:space="0" w:color="auto"/>
      </w:divBdr>
      <w:divsChild>
        <w:div w:id="778649053">
          <w:marLeft w:val="274"/>
          <w:marRight w:val="0"/>
          <w:marTop w:val="0"/>
          <w:marBottom w:val="0"/>
          <w:divBdr>
            <w:top w:val="none" w:sz="0" w:space="0" w:color="auto"/>
            <w:left w:val="none" w:sz="0" w:space="0" w:color="auto"/>
            <w:bottom w:val="none" w:sz="0" w:space="0" w:color="auto"/>
            <w:right w:val="none" w:sz="0" w:space="0" w:color="auto"/>
          </w:divBdr>
        </w:div>
        <w:div w:id="1338074029">
          <w:marLeft w:val="274"/>
          <w:marRight w:val="0"/>
          <w:marTop w:val="0"/>
          <w:marBottom w:val="0"/>
          <w:divBdr>
            <w:top w:val="none" w:sz="0" w:space="0" w:color="auto"/>
            <w:left w:val="none" w:sz="0" w:space="0" w:color="auto"/>
            <w:bottom w:val="none" w:sz="0" w:space="0" w:color="auto"/>
            <w:right w:val="none" w:sz="0" w:space="0" w:color="auto"/>
          </w:divBdr>
        </w:div>
        <w:div w:id="577134539">
          <w:marLeft w:val="274"/>
          <w:marRight w:val="0"/>
          <w:marTop w:val="0"/>
          <w:marBottom w:val="0"/>
          <w:divBdr>
            <w:top w:val="none" w:sz="0" w:space="0" w:color="auto"/>
            <w:left w:val="none" w:sz="0" w:space="0" w:color="auto"/>
            <w:bottom w:val="none" w:sz="0" w:space="0" w:color="auto"/>
            <w:right w:val="none" w:sz="0" w:space="0" w:color="auto"/>
          </w:divBdr>
        </w:div>
        <w:div w:id="1428572546">
          <w:marLeft w:val="274"/>
          <w:marRight w:val="0"/>
          <w:marTop w:val="0"/>
          <w:marBottom w:val="0"/>
          <w:divBdr>
            <w:top w:val="none" w:sz="0" w:space="0" w:color="auto"/>
            <w:left w:val="none" w:sz="0" w:space="0" w:color="auto"/>
            <w:bottom w:val="none" w:sz="0" w:space="0" w:color="auto"/>
            <w:right w:val="none" w:sz="0" w:space="0" w:color="auto"/>
          </w:divBdr>
        </w:div>
        <w:div w:id="241062807">
          <w:marLeft w:val="274"/>
          <w:marRight w:val="0"/>
          <w:marTop w:val="0"/>
          <w:marBottom w:val="0"/>
          <w:divBdr>
            <w:top w:val="none" w:sz="0" w:space="0" w:color="auto"/>
            <w:left w:val="none" w:sz="0" w:space="0" w:color="auto"/>
            <w:bottom w:val="none" w:sz="0" w:space="0" w:color="auto"/>
            <w:right w:val="none" w:sz="0" w:space="0" w:color="auto"/>
          </w:divBdr>
        </w:div>
        <w:div w:id="1599943777">
          <w:marLeft w:val="274"/>
          <w:marRight w:val="0"/>
          <w:marTop w:val="0"/>
          <w:marBottom w:val="0"/>
          <w:divBdr>
            <w:top w:val="none" w:sz="0" w:space="0" w:color="auto"/>
            <w:left w:val="none" w:sz="0" w:space="0" w:color="auto"/>
            <w:bottom w:val="none" w:sz="0" w:space="0" w:color="auto"/>
            <w:right w:val="none" w:sz="0" w:space="0" w:color="auto"/>
          </w:divBdr>
        </w:div>
        <w:div w:id="749430904">
          <w:marLeft w:val="274"/>
          <w:marRight w:val="0"/>
          <w:marTop w:val="0"/>
          <w:marBottom w:val="0"/>
          <w:divBdr>
            <w:top w:val="none" w:sz="0" w:space="0" w:color="auto"/>
            <w:left w:val="none" w:sz="0" w:space="0" w:color="auto"/>
            <w:bottom w:val="none" w:sz="0" w:space="0" w:color="auto"/>
            <w:right w:val="none" w:sz="0" w:space="0" w:color="auto"/>
          </w:divBdr>
        </w:div>
        <w:div w:id="1133132937">
          <w:marLeft w:val="274"/>
          <w:marRight w:val="0"/>
          <w:marTop w:val="0"/>
          <w:marBottom w:val="0"/>
          <w:divBdr>
            <w:top w:val="none" w:sz="0" w:space="0" w:color="auto"/>
            <w:left w:val="none" w:sz="0" w:space="0" w:color="auto"/>
            <w:bottom w:val="none" w:sz="0" w:space="0" w:color="auto"/>
            <w:right w:val="none" w:sz="0" w:space="0" w:color="auto"/>
          </w:divBdr>
        </w:div>
        <w:div w:id="1377465589">
          <w:marLeft w:val="274"/>
          <w:marRight w:val="0"/>
          <w:marTop w:val="0"/>
          <w:marBottom w:val="0"/>
          <w:divBdr>
            <w:top w:val="none" w:sz="0" w:space="0" w:color="auto"/>
            <w:left w:val="none" w:sz="0" w:space="0" w:color="auto"/>
            <w:bottom w:val="none" w:sz="0" w:space="0" w:color="auto"/>
            <w:right w:val="none" w:sz="0" w:space="0" w:color="auto"/>
          </w:divBdr>
        </w:div>
        <w:div w:id="1663897423">
          <w:marLeft w:val="274"/>
          <w:marRight w:val="0"/>
          <w:marTop w:val="0"/>
          <w:marBottom w:val="0"/>
          <w:divBdr>
            <w:top w:val="none" w:sz="0" w:space="0" w:color="auto"/>
            <w:left w:val="none" w:sz="0" w:space="0" w:color="auto"/>
            <w:bottom w:val="none" w:sz="0" w:space="0" w:color="auto"/>
            <w:right w:val="none" w:sz="0" w:space="0" w:color="auto"/>
          </w:divBdr>
        </w:div>
        <w:div w:id="2132236060">
          <w:marLeft w:val="274"/>
          <w:marRight w:val="0"/>
          <w:marTop w:val="0"/>
          <w:marBottom w:val="0"/>
          <w:divBdr>
            <w:top w:val="none" w:sz="0" w:space="0" w:color="auto"/>
            <w:left w:val="none" w:sz="0" w:space="0" w:color="auto"/>
            <w:bottom w:val="none" w:sz="0" w:space="0" w:color="auto"/>
            <w:right w:val="none" w:sz="0" w:space="0" w:color="auto"/>
          </w:divBdr>
        </w:div>
        <w:div w:id="547226871">
          <w:marLeft w:val="274"/>
          <w:marRight w:val="0"/>
          <w:marTop w:val="0"/>
          <w:marBottom w:val="0"/>
          <w:divBdr>
            <w:top w:val="none" w:sz="0" w:space="0" w:color="auto"/>
            <w:left w:val="none" w:sz="0" w:space="0" w:color="auto"/>
            <w:bottom w:val="none" w:sz="0" w:space="0" w:color="auto"/>
            <w:right w:val="none" w:sz="0" w:space="0" w:color="auto"/>
          </w:divBdr>
        </w:div>
      </w:divsChild>
    </w:div>
    <w:div w:id="445198855">
      <w:bodyDiv w:val="1"/>
      <w:marLeft w:val="0"/>
      <w:marRight w:val="0"/>
      <w:marTop w:val="0"/>
      <w:marBottom w:val="0"/>
      <w:divBdr>
        <w:top w:val="none" w:sz="0" w:space="0" w:color="auto"/>
        <w:left w:val="none" w:sz="0" w:space="0" w:color="auto"/>
        <w:bottom w:val="none" w:sz="0" w:space="0" w:color="auto"/>
        <w:right w:val="none" w:sz="0" w:space="0" w:color="auto"/>
      </w:divBdr>
      <w:divsChild>
        <w:div w:id="673995706">
          <w:marLeft w:val="360"/>
          <w:marRight w:val="0"/>
          <w:marTop w:val="0"/>
          <w:marBottom w:val="0"/>
          <w:divBdr>
            <w:top w:val="none" w:sz="0" w:space="0" w:color="auto"/>
            <w:left w:val="none" w:sz="0" w:space="0" w:color="auto"/>
            <w:bottom w:val="none" w:sz="0" w:space="0" w:color="auto"/>
            <w:right w:val="none" w:sz="0" w:space="0" w:color="auto"/>
          </w:divBdr>
        </w:div>
        <w:div w:id="764962973">
          <w:marLeft w:val="360"/>
          <w:marRight w:val="0"/>
          <w:marTop w:val="0"/>
          <w:marBottom w:val="0"/>
          <w:divBdr>
            <w:top w:val="none" w:sz="0" w:space="0" w:color="auto"/>
            <w:left w:val="none" w:sz="0" w:space="0" w:color="auto"/>
            <w:bottom w:val="none" w:sz="0" w:space="0" w:color="auto"/>
            <w:right w:val="none" w:sz="0" w:space="0" w:color="auto"/>
          </w:divBdr>
        </w:div>
        <w:div w:id="323625333">
          <w:marLeft w:val="360"/>
          <w:marRight w:val="0"/>
          <w:marTop w:val="0"/>
          <w:marBottom w:val="0"/>
          <w:divBdr>
            <w:top w:val="none" w:sz="0" w:space="0" w:color="auto"/>
            <w:left w:val="none" w:sz="0" w:space="0" w:color="auto"/>
            <w:bottom w:val="none" w:sz="0" w:space="0" w:color="auto"/>
            <w:right w:val="none" w:sz="0" w:space="0" w:color="auto"/>
          </w:divBdr>
        </w:div>
        <w:div w:id="371345902">
          <w:marLeft w:val="360"/>
          <w:marRight w:val="0"/>
          <w:marTop w:val="0"/>
          <w:marBottom w:val="0"/>
          <w:divBdr>
            <w:top w:val="none" w:sz="0" w:space="0" w:color="auto"/>
            <w:left w:val="none" w:sz="0" w:space="0" w:color="auto"/>
            <w:bottom w:val="none" w:sz="0" w:space="0" w:color="auto"/>
            <w:right w:val="none" w:sz="0" w:space="0" w:color="auto"/>
          </w:divBdr>
        </w:div>
        <w:div w:id="81684585">
          <w:marLeft w:val="360"/>
          <w:marRight w:val="0"/>
          <w:marTop w:val="0"/>
          <w:marBottom w:val="0"/>
          <w:divBdr>
            <w:top w:val="none" w:sz="0" w:space="0" w:color="auto"/>
            <w:left w:val="none" w:sz="0" w:space="0" w:color="auto"/>
            <w:bottom w:val="none" w:sz="0" w:space="0" w:color="auto"/>
            <w:right w:val="none" w:sz="0" w:space="0" w:color="auto"/>
          </w:divBdr>
        </w:div>
        <w:div w:id="636642620">
          <w:marLeft w:val="274"/>
          <w:marRight w:val="0"/>
          <w:marTop w:val="0"/>
          <w:marBottom w:val="0"/>
          <w:divBdr>
            <w:top w:val="none" w:sz="0" w:space="0" w:color="auto"/>
            <w:left w:val="none" w:sz="0" w:space="0" w:color="auto"/>
            <w:bottom w:val="none" w:sz="0" w:space="0" w:color="auto"/>
            <w:right w:val="none" w:sz="0" w:space="0" w:color="auto"/>
          </w:divBdr>
        </w:div>
        <w:div w:id="1620993456">
          <w:marLeft w:val="274"/>
          <w:marRight w:val="0"/>
          <w:marTop w:val="0"/>
          <w:marBottom w:val="0"/>
          <w:divBdr>
            <w:top w:val="none" w:sz="0" w:space="0" w:color="auto"/>
            <w:left w:val="none" w:sz="0" w:space="0" w:color="auto"/>
            <w:bottom w:val="none" w:sz="0" w:space="0" w:color="auto"/>
            <w:right w:val="none" w:sz="0" w:space="0" w:color="auto"/>
          </w:divBdr>
        </w:div>
        <w:div w:id="522325513">
          <w:marLeft w:val="274"/>
          <w:marRight w:val="0"/>
          <w:marTop w:val="0"/>
          <w:marBottom w:val="0"/>
          <w:divBdr>
            <w:top w:val="none" w:sz="0" w:space="0" w:color="auto"/>
            <w:left w:val="none" w:sz="0" w:space="0" w:color="auto"/>
            <w:bottom w:val="none" w:sz="0" w:space="0" w:color="auto"/>
            <w:right w:val="none" w:sz="0" w:space="0" w:color="auto"/>
          </w:divBdr>
        </w:div>
        <w:div w:id="194512113">
          <w:marLeft w:val="274"/>
          <w:marRight w:val="0"/>
          <w:marTop w:val="0"/>
          <w:marBottom w:val="0"/>
          <w:divBdr>
            <w:top w:val="none" w:sz="0" w:space="0" w:color="auto"/>
            <w:left w:val="none" w:sz="0" w:space="0" w:color="auto"/>
            <w:bottom w:val="none" w:sz="0" w:space="0" w:color="auto"/>
            <w:right w:val="none" w:sz="0" w:space="0" w:color="auto"/>
          </w:divBdr>
        </w:div>
      </w:divsChild>
    </w:div>
    <w:div w:id="687373888">
      <w:bodyDiv w:val="1"/>
      <w:marLeft w:val="0"/>
      <w:marRight w:val="0"/>
      <w:marTop w:val="0"/>
      <w:marBottom w:val="0"/>
      <w:divBdr>
        <w:top w:val="none" w:sz="0" w:space="0" w:color="auto"/>
        <w:left w:val="none" w:sz="0" w:space="0" w:color="auto"/>
        <w:bottom w:val="none" w:sz="0" w:space="0" w:color="auto"/>
        <w:right w:val="none" w:sz="0" w:space="0" w:color="auto"/>
      </w:divBdr>
    </w:div>
    <w:div w:id="765273075">
      <w:bodyDiv w:val="1"/>
      <w:marLeft w:val="0"/>
      <w:marRight w:val="0"/>
      <w:marTop w:val="0"/>
      <w:marBottom w:val="0"/>
      <w:divBdr>
        <w:top w:val="none" w:sz="0" w:space="0" w:color="auto"/>
        <w:left w:val="none" w:sz="0" w:space="0" w:color="auto"/>
        <w:bottom w:val="none" w:sz="0" w:space="0" w:color="auto"/>
        <w:right w:val="none" w:sz="0" w:space="0" w:color="auto"/>
      </w:divBdr>
      <w:divsChild>
        <w:div w:id="1253203653">
          <w:marLeft w:val="274"/>
          <w:marRight w:val="0"/>
          <w:marTop w:val="0"/>
          <w:marBottom w:val="0"/>
          <w:divBdr>
            <w:top w:val="none" w:sz="0" w:space="0" w:color="auto"/>
            <w:left w:val="none" w:sz="0" w:space="0" w:color="auto"/>
            <w:bottom w:val="none" w:sz="0" w:space="0" w:color="auto"/>
            <w:right w:val="none" w:sz="0" w:space="0" w:color="auto"/>
          </w:divBdr>
        </w:div>
        <w:div w:id="603148941">
          <w:marLeft w:val="274"/>
          <w:marRight w:val="0"/>
          <w:marTop w:val="0"/>
          <w:marBottom w:val="0"/>
          <w:divBdr>
            <w:top w:val="none" w:sz="0" w:space="0" w:color="auto"/>
            <w:left w:val="none" w:sz="0" w:space="0" w:color="auto"/>
            <w:bottom w:val="none" w:sz="0" w:space="0" w:color="auto"/>
            <w:right w:val="none" w:sz="0" w:space="0" w:color="auto"/>
          </w:divBdr>
        </w:div>
        <w:div w:id="469636636">
          <w:marLeft w:val="274"/>
          <w:marRight w:val="0"/>
          <w:marTop w:val="0"/>
          <w:marBottom w:val="0"/>
          <w:divBdr>
            <w:top w:val="none" w:sz="0" w:space="0" w:color="auto"/>
            <w:left w:val="none" w:sz="0" w:space="0" w:color="auto"/>
            <w:bottom w:val="none" w:sz="0" w:space="0" w:color="auto"/>
            <w:right w:val="none" w:sz="0" w:space="0" w:color="auto"/>
          </w:divBdr>
        </w:div>
      </w:divsChild>
    </w:div>
    <w:div w:id="951983311">
      <w:bodyDiv w:val="1"/>
      <w:marLeft w:val="0"/>
      <w:marRight w:val="0"/>
      <w:marTop w:val="0"/>
      <w:marBottom w:val="0"/>
      <w:divBdr>
        <w:top w:val="none" w:sz="0" w:space="0" w:color="auto"/>
        <w:left w:val="none" w:sz="0" w:space="0" w:color="auto"/>
        <w:bottom w:val="none" w:sz="0" w:space="0" w:color="auto"/>
        <w:right w:val="none" w:sz="0" w:space="0" w:color="auto"/>
      </w:divBdr>
    </w:div>
    <w:div w:id="1013874005">
      <w:bodyDiv w:val="1"/>
      <w:marLeft w:val="0"/>
      <w:marRight w:val="0"/>
      <w:marTop w:val="0"/>
      <w:marBottom w:val="0"/>
      <w:divBdr>
        <w:top w:val="none" w:sz="0" w:space="0" w:color="auto"/>
        <w:left w:val="none" w:sz="0" w:space="0" w:color="auto"/>
        <w:bottom w:val="none" w:sz="0" w:space="0" w:color="auto"/>
        <w:right w:val="none" w:sz="0" w:space="0" w:color="auto"/>
      </w:divBdr>
    </w:div>
    <w:div w:id="1048914610">
      <w:bodyDiv w:val="1"/>
      <w:marLeft w:val="0"/>
      <w:marRight w:val="0"/>
      <w:marTop w:val="0"/>
      <w:marBottom w:val="0"/>
      <w:divBdr>
        <w:top w:val="none" w:sz="0" w:space="0" w:color="auto"/>
        <w:left w:val="none" w:sz="0" w:space="0" w:color="auto"/>
        <w:bottom w:val="none" w:sz="0" w:space="0" w:color="auto"/>
        <w:right w:val="none" w:sz="0" w:space="0" w:color="auto"/>
      </w:divBdr>
      <w:divsChild>
        <w:div w:id="448279307">
          <w:marLeft w:val="274"/>
          <w:marRight w:val="0"/>
          <w:marTop w:val="0"/>
          <w:marBottom w:val="0"/>
          <w:divBdr>
            <w:top w:val="none" w:sz="0" w:space="0" w:color="auto"/>
            <w:left w:val="none" w:sz="0" w:space="0" w:color="auto"/>
            <w:bottom w:val="none" w:sz="0" w:space="0" w:color="auto"/>
            <w:right w:val="none" w:sz="0" w:space="0" w:color="auto"/>
          </w:divBdr>
        </w:div>
      </w:divsChild>
    </w:div>
    <w:div w:id="1156720871">
      <w:bodyDiv w:val="1"/>
      <w:marLeft w:val="0"/>
      <w:marRight w:val="0"/>
      <w:marTop w:val="0"/>
      <w:marBottom w:val="0"/>
      <w:divBdr>
        <w:top w:val="none" w:sz="0" w:space="0" w:color="auto"/>
        <w:left w:val="none" w:sz="0" w:space="0" w:color="auto"/>
        <w:bottom w:val="none" w:sz="0" w:space="0" w:color="auto"/>
        <w:right w:val="none" w:sz="0" w:space="0" w:color="auto"/>
      </w:divBdr>
    </w:div>
    <w:div w:id="1205481616">
      <w:bodyDiv w:val="1"/>
      <w:marLeft w:val="0"/>
      <w:marRight w:val="0"/>
      <w:marTop w:val="0"/>
      <w:marBottom w:val="0"/>
      <w:divBdr>
        <w:top w:val="none" w:sz="0" w:space="0" w:color="auto"/>
        <w:left w:val="none" w:sz="0" w:space="0" w:color="auto"/>
        <w:bottom w:val="none" w:sz="0" w:space="0" w:color="auto"/>
        <w:right w:val="none" w:sz="0" w:space="0" w:color="auto"/>
      </w:divBdr>
    </w:div>
    <w:div w:id="1247109521">
      <w:bodyDiv w:val="1"/>
      <w:marLeft w:val="0"/>
      <w:marRight w:val="0"/>
      <w:marTop w:val="0"/>
      <w:marBottom w:val="0"/>
      <w:divBdr>
        <w:top w:val="none" w:sz="0" w:space="0" w:color="auto"/>
        <w:left w:val="none" w:sz="0" w:space="0" w:color="auto"/>
        <w:bottom w:val="none" w:sz="0" w:space="0" w:color="auto"/>
        <w:right w:val="none" w:sz="0" w:space="0" w:color="auto"/>
      </w:divBdr>
      <w:divsChild>
        <w:div w:id="125395606">
          <w:marLeft w:val="274"/>
          <w:marRight w:val="0"/>
          <w:marTop w:val="0"/>
          <w:marBottom w:val="0"/>
          <w:divBdr>
            <w:top w:val="none" w:sz="0" w:space="0" w:color="auto"/>
            <w:left w:val="none" w:sz="0" w:space="0" w:color="auto"/>
            <w:bottom w:val="none" w:sz="0" w:space="0" w:color="auto"/>
            <w:right w:val="none" w:sz="0" w:space="0" w:color="auto"/>
          </w:divBdr>
        </w:div>
        <w:div w:id="474376131">
          <w:marLeft w:val="274"/>
          <w:marRight w:val="0"/>
          <w:marTop w:val="0"/>
          <w:marBottom w:val="0"/>
          <w:divBdr>
            <w:top w:val="none" w:sz="0" w:space="0" w:color="auto"/>
            <w:left w:val="none" w:sz="0" w:space="0" w:color="auto"/>
            <w:bottom w:val="none" w:sz="0" w:space="0" w:color="auto"/>
            <w:right w:val="none" w:sz="0" w:space="0" w:color="auto"/>
          </w:divBdr>
        </w:div>
      </w:divsChild>
    </w:div>
    <w:div w:id="1335767053">
      <w:bodyDiv w:val="1"/>
      <w:marLeft w:val="0"/>
      <w:marRight w:val="0"/>
      <w:marTop w:val="0"/>
      <w:marBottom w:val="0"/>
      <w:divBdr>
        <w:top w:val="none" w:sz="0" w:space="0" w:color="auto"/>
        <w:left w:val="none" w:sz="0" w:space="0" w:color="auto"/>
        <w:bottom w:val="none" w:sz="0" w:space="0" w:color="auto"/>
        <w:right w:val="none" w:sz="0" w:space="0" w:color="auto"/>
      </w:divBdr>
    </w:div>
    <w:div w:id="1396582957">
      <w:bodyDiv w:val="1"/>
      <w:marLeft w:val="0"/>
      <w:marRight w:val="0"/>
      <w:marTop w:val="0"/>
      <w:marBottom w:val="0"/>
      <w:divBdr>
        <w:top w:val="none" w:sz="0" w:space="0" w:color="auto"/>
        <w:left w:val="none" w:sz="0" w:space="0" w:color="auto"/>
        <w:bottom w:val="none" w:sz="0" w:space="0" w:color="auto"/>
        <w:right w:val="none" w:sz="0" w:space="0" w:color="auto"/>
      </w:divBdr>
    </w:div>
    <w:div w:id="1419983735">
      <w:bodyDiv w:val="1"/>
      <w:marLeft w:val="0"/>
      <w:marRight w:val="0"/>
      <w:marTop w:val="0"/>
      <w:marBottom w:val="0"/>
      <w:divBdr>
        <w:top w:val="none" w:sz="0" w:space="0" w:color="auto"/>
        <w:left w:val="none" w:sz="0" w:space="0" w:color="auto"/>
        <w:bottom w:val="none" w:sz="0" w:space="0" w:color="auto"/>
        <w:right w:val="none" w:sz="0" w:space="0" w:color="auto"/>
      </w:divBdr>
    </w:div>
    <w:div w:id="1552810526">
      <w:bodyDiv w:val="1"/>
      <w:marLeft w:val="0"/>
      <w:marRight w:val="0"/>
      <w:marTop w:val="0"/>
      <w:marBottom w:val="0"/>
      <w:divBdr>
        <w:top w:val="none" w:sz="0" w:space="0" w:color="auto"/>
        <w:left w:val="none" w:sz="0" w:space="0" w:color="auto"/>
        <w:bottom w:val="none" w:sz="0" w:space="0" w:color="auto"/>
        <w:right w:val="none" w:sz="0" w:space="0" w:color="auto"/>
      </w:divBdr>
    </w:div>
    <w:div w:id="1567104915">
      <w:bodyDiv w:val="1"/>
      <w:marLeft w:val="0"/>
      <w:marRight w:val="0"/>
      <w:marTop w:val="0"/>
      <w:marBottom w:val="0"/>
      <w:divBdr>
        <w:top w:val="none" w:sz="0" w:space="0" w:color="auto"/>
        <w:left w:val="none" w:sz="0" w:space="0" w:color="auto"/>
        <w:bottom w:val="none" w:sz="0" w:space="0" w:color="auto"/>
        <w:right w:val="none" w:sz="0" w:space="0" w:color="auto"/>
      </w:divBdr>
      <w:divsChild>
        <w:div w:id="1269583291">
          <w:marLeft w:val="274"/>
          <w:marRight w:val="0"/>
          <w:marTop w:val="0"/>
          <w:marBottom w:val="0"/>
          <w:divBdr>
            <w:top w:val="none" w:sz="0" w:space="0" w:color="auto"/>
            <w:left w:val="none" w:sz="0" w:space="0" w:color="auto"/>
            <w:bottom w:val="none" w:sz="0" w:space="0" w:color="auto"/>
            <w:right w:val="none" w:sz="0" w:space="0" w:color="auto"/>
          </w:divBdr>
        </w:div>
        <w:div w:id="1399867119">
          <w:marLeft w:val="274"/>
          <w:marRight w:val="0"/>
          <w:marTop w:val="0"/>
          <w:marBottom w:val="0"/>
          <w:divBdr>
            <w:top w:val="none" w:sz="0" w:space="0" w:color="auto"/>
            <w:left w:val="none" w:sz="0" w:space="0" w:color="auto"/>
            <w:bottom w:val="none" w:sz="0" w:space="0" w:color="auto"/>
            <w:right w:val="none" w:sz="0" w:space="0" w:color="auto"/>
          </w:divBdr>
        </w:div>
        <w:div w:id="1486555062">
          <w:marLeft w:val="274"/>
          <w:marRight w:val="0"/>
          <w:marTop w:val="0"/>
          <w:marBottom w:val="0"/>
          <w:divBdr>
            <w:top w:val="none" w:sz="0" w:space="0" w:color="auto"/>
            <w:left w:val="none" w:sz="0" w:space="0" w:color="auto"/>
            <w:bottom w:val="none" w:sz="0" w:space="0" w:color="auto"/>
            <w:right w:val="none" w:sz="0" w:space="0" w:color="auto"/>
          </w:divBdr>
        </w:div>
      </w:divsChild>
    </w:div>
    <w:div w:id="1722561533">
      <w:bodyDiv w:val="1"/>
      <w:marLeft w:val="0"/>
      <w:marRight w:val="0"/>
      <w:marTop w:val="0"/>
      <w:marBottom w:val="0"/>
      <w:divBdr>
        <w:top w:val="none" w:sz="0" w:space="0" w:color="auto"/>
        <w:left w:val="none" w:sz="0" w:space="0" w:color="auto"/>
        <w:bottom w:val="none" w:sz="0" w:space="0" w:color="auto"/>
        <w:right w:val="none" w:sz="0" w:space="0" w:color="auto"/>
      </w:divBdr>
    </w:div>
    <w:div w:id="1816944145">
      <w:bodyDiv w:val="1"/>
      <w:marLeft w:val="0"/>
      <w:marRight w:val="0"/>
      <w:marTop w:val="0"/>
      <w:marBottom w:val="0"/>
      <w:divBdr>
        <w:top w:val="none" w:sz="0" w:space="0" w:color="auto"/>
        <w:left w:val="none" w:sz="0" w:space="0" w:color="auto"/>
        <w:bottom w:val="none" w:sz="0" w:space="0" w:color="auto"/>
        <w:right w:val="none" w:sz="0" w:space="0" w:color="auto"/>
      </w:divBdr>
    </w:div>
    <w:div w:id="1856770284">
      <w:bodyDiv w:val="1"/>
      <w:marLeft w:val="0"/>
      <w:marRight w:val="0"/>
      <w:marTop w:val="0"/>
      <w:marBottom w:val="0"/>
      <w:divBdr>
        <w:top w:val="none" w:sz="0" w:space="0" w:color="auto"/>
        <w:left w:val="none" w:sz="0" w:space="0" w:color="auto"/>
        <w:bottom w:val="none" w:sz="0" w:space="0" w:color="auto"/>
        <w:right w:val="none" w:sz="0" w:space="0" w:color="auto"/>
      </w:divBdr>
    </w:div>
    <w:div w:id="1885216217">
      <w:bodyDiv w:val="1"/>
      <w:marLeft w:val="0"/>
      <w:marRight w:val="0"/>
      <w:marTop w:val="0"/>
      <w:marBottom w:val="0"/>
      <w:divBdr>
        <w:top w:val="none" w:sz="0" w:space="0" w:color="auto"/>
        <w:left w:val="none" w:sz="0" w:space="0" w:color="auto"/>
        <w:bottom w:val="none" w:sz="0" w:space="0" w:color="auto"/>
        <w:right w:val="none" w:sz="0" w:space="0" w:color="auto"/>
      </w:divBdr>
      <w:divsChild>
        <w:div w:id="1854296880">
          <w:marLeft w:val="274"/>
          <w:marRight w:val="0"/>
          <w:marTop w:val="0"/>
          <w:marBottom w:val="0"/>
          <w:divBdr>
            <w:top w:val="none" w:sz="0" w:space="0" w:color="auto"/>
            <w:left w:val="none" w:sz="0" w:space="0" w:color="auto"/>
            <w:bottom w:val="none" w:sz="0" w:space="0" w:color="auto"/>
            <w:right w:val="none" w:sz="0" w:space="0" w:color="auto"/>
          </w:divBdr>
        </w:div>
        <w:div w:id="342166685">
          <w:marLeft w:val="274"/>
          <w:marRight w:val="0"/>
          <w:marTop w:val="0"/>
          <w:marBottom w:val="0"/>
          <w:divBdr>
            <w:top w:val="none" w:sz="0" w:space="0" w:color="auto"/>
            <w:left w:val="none" w:sz="0" w:space="0" w:color="auto"/>
            <w:bottom w:val="none" w:sz="0" w:space="0" w:color="auto"/>
            <w:right w:val="none" w:sz="0" w:space="0" w:color="auto"/>
          </w:divBdr>
        </w:div>
        <w:div w:id="1443650849">
          <w:marLeft w:val="274"/>
          <w:marRight w:val="0"/>
          <w:marTop w:val="0"/>
          <w:marBottom w:val="0"/>
          <w:divBdr>
            <w:top w:val="none" w:sz="0" w:space="0" w:color="auto"/>
            <w:left w:val="none" w:sz="0" w:space="0" w:color="auto"/>
            <w:bottom w:val="none" w:sz="0" w:space="0" w:color="auto"/>
            <w:right w:val="none" w:sz="0" w:space="0" w:color="auto"/>
          </w:divBdr>
        </w:div>
      </w:divsChild>
    </w:div>
    <w:div w:id="1904950562">
      <w:bodyDiv w:val="1"/>
      <w:marLeft w:val="0"/>
      <w:marRight w:val="0"/>
      <w:marTop w:val="0"/>
      <w:marBottom w:val="0"/>
      <w:divBdr>
        <w:top w:val="none" w:sz="0" w:space="0" w:color="auto"/>
        <w:left w:val="none" w:sz="0" w:space="0" w:color="auto"/>
        <w:bottom w:val="none" w:sz="0" w:space="0" w:color="auto"/>
        <w:right w:val="none" w:sz="0" w:space="0" w:color="auto"/>
      </w:divBdr>
    </w:div>
    <w:div w:id="2019457068">
      <w:bodyDiv w:val="1"/>
      <w:marLeft w:val="0"/>
      <w:marRight w:val="0"/>
      <w:marTop w:val="0"/>
      <w:marBottom w:val="0"/>
      <w:divBdr>
        <w:top w:val="none" w:sz="0" w:space="0" w:color="auto"/>
        <w:left w:val="none" w:sz="0" w:space="0" w:color="auto"/>
        <w:bottom w:val="none" w:sz="0" w:space="0" w:color="auto"/>
        <w:right w:val="none" w:sz="0" w:space="0" w:color="auto"/>
      </w:divBdr>
    </w:div>
    <w:div w:id="2035618628">
      <w:bodyDiv w:val="1"/>
      <w:marLeft w:val="0"/>
      <w:marRight w:val="0"/>
      <w:marTop w:val="0"/>
      <w:marBottom w:val="0"/>
      <w:divBdr>
        <w:top w:val="none" w:sz="0" w:space="0" w:color="auto"/>
        <w:left w:val="none" w:sz="0" w:space="0" w:color="auto"/>
        <w:bottom w:val="none" w:sz="0" w:space="0" w:color="auto"/>
        <w:right w:val="none" w:sz="0" w:space="0" w:color="auto"/>
      </w:divBdr>
    </w:div>
    <w:div w:id="213178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70894-3F6A-3841-ADDE-B39E37DE4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Pages>
  <Words>8682</Words>
  <Characters>49493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Lindley</dc:creator>
  <cp:keywords/>
  <dc:description/>
  <cp:lastModifiedBy>Victoria Vaines</cp:lastModifiedBy>
  <cp:revision>112</cp:revision>
  <cp:lastPrinted>2020-07-27T05:40:00Z</cp:lastPrinted>
  <dcterms:created xsi:type="dcterms:W3CDTF">2020-10-28T09:22:00Z</dcterms:created>
  <dcterms:modified xsi:type="dcterms:W3CDTF">2020-10-28T14:16:00Z</dcterms:modified>
</cp:coreProperties>
</file>